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78" w:afterLines="50"/>
        <w:jc w:val="center"/>
        <w:rPr>
          <w:rFonts w:hint="eastAsia" w:eastAsia="黑体"/>
          <w:sz w:val="28"/>
          <w:szCs w:val="28"/>
          <w:lang w:eastAsia="zh-CN"/>
        </w:rPr>
      </w:pPr>
      <w:r>
        <w:rPr>
          <w:rFonts w:eastAsia="黑体"/>
          <w:sz w:val="28"/>
          <w:szCs w:val="28"/>
        </w:rPr>
        <w:t>《</w:t>
      </w:r>
      <w:r>
        <w:rPr>
          <w:rFonts w:hint="eastAsia" w:ascii="黑体" w:eastAsia="黑体"/>
          <w:sz w:val="28"/>
          <w:szCs w:val="28"/>
        </w:rPr>
        <w:t>大学物理实验</w:t>
      </w:r>
      <w:r>
        <w:rPr>
          <w:rFonts w:hint="eastAsia" w:ascii="黑体" w:eastAsia="黑体"/>
          <w:sz w:val="28"/>
          <w:szCs w:val="28"/>
          <w:lang w:val="en-US" w:eastAsia="zh-CN"/>
        </w:rPr>
        <w:t>C</w:t>
      </w:r>
      <w:r>
        <w:rPr>
          <w:rFonts w:eastAsia="黑体"/>
          <w:sz w:val="28"/>
          <w:szCs w:val="28"/>
        </w:rPr>
        <w:t>》</w:t>
      </w:r>
      <w:r>
        <w:rPr>
          <w:rFonts w:hint="eastAsia" w:eastAsia="黑体"/>
          <w:sz w:val="28"/>
          <w:szCs w:val="28"/>
          <w:lang w:eastAsia="zh-CN"/>
        </w:rPr>
        <w:t>教学大纲</w:t>
      </w:r>
    </w:p>
    <w:p>
      <w:pPr>
        <w:adjustRightInd w:val="0"/>
        <w:snapToGrid w:val="0"/>
        <w:spacing w:after="178" w:afterLines="50"/>
        <w:ind w:firstLine="504" w:firstLineChars="200"/>
        <w:rPr>
          <w:rFonts w:eastAsia="黑体"/>
          <w:sz w:val="24"/>
        </w:rPr>
      </w:pPr>
      <w:r>
        <w:rPr>
          <w:rFonts w:eastAsia="黑体"/>
          <w:sz w:val="24"/>
        </w:rPr>
        <w:t>一、课程基本信息</w:t>
      </w:r>
    </w:p>
    <w:tbl>
      <w:tblPr>
        <w:tblStyle w:val="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134"/>
        <w:gridCol w:w="1417"/>
        <w:gridCol w:w="141"/>
        <w:gridCol w:w="156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color w:val="000000"/>
                <w:szCs w:val="21"/>
              </w:rPr>
            </w:pPr>
            <w:r>
              <w:rPr>
                <w:color w:val="000000"/>
                <w:szCs w:val="21"/>
              </w:rPr>
              <w:t>英文名称</w:t>
            </w:r>
          </w:p>
        </w:tc>
        <w:tc>
          <w:tcPr>
            <w:tcW w:w="6946" w:type="dxa"/>
            <w:gridSpan w:val="5"/>
          </w:tcPr>
          <w:p>
            <w:pPr>
              <w:rPr>
                <w:rFonts w:hint="eastAsia" w:eastAsia="宋体"/>
                <w:color w:val="000000"/>
                <w:szCs w:val="21"/>
                <w:lang w:val="en-US" w:eastAsia="zh-CN"/>
              </w:rPr>
            </w:pPr>
            <w:r>
              <w:rPr>
                <w:szCs w:val="21"/>
              </w:rPr>
              <w:t>College Physics Experiment</w:t>
            </w:r>
            <w:r>
              <w:rPr>
                <w:rFonts w:hint="eastAsia"/>
                <w:szCs w:val="21"/>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rFonts w:hint="eastAsia" w:eastAsia="宋体"/>
                <w:color w:val="000000"/>
                <w:szCs w:val="21"/>
                <w:lang w:eastAsia="zh-CN"/>
              </w:rPr>
            </w:pPr>
            <w:r>
              <w:rPr>
                <w:color w:val="000000"/>
                <w:szCs w:val="21"/>
              </w:rPr>
              <w:t>课程</w:t>
            </w:r>
            <w:r>
              <w:rPr>
                <w:rFonts w:hint="eastAsia"/>
                <w:color w:val="000000"/>
                <w:szCs w:val="21"/>
                <w:lang w:eastAsia="zh-CN"/>
              </w:rPr>
              <w:t>代码</w:t>
            </w:r>
          </w:p>
        </w:tc>
        <w:tc>
          <w:tcPr>
            <w:tcW w:w="2692" w:type="dxa"/>
            <w:gridSpan w:val="3"/>
          </w:tcPr>
          <w:p>
            <w:pPr>
              <w:rPr>
                <w:color w:val="000000"/>
                <w:szCs w:val="21"/>
              </w:rPr>
            </w:pPr>
            <w:r>
              <w:rPr>
                <w:color w:val="000000"/>
                <w:szCs w:val="21"/>
              </w:rPr>
              <w:t>071300</w:t>
            </w:r>
            <w:r>
              <w:rPr>
                <w:rFonts w:hint="eastAsia"/>
                <w:color w:val="000000"/>
                <w:szCs w:val="21"/>
                <w:lang w:val="en-US" w:eastAsia="zh-CN"/>
              </w:rPr>
              <w:t>3</w:t>
            </w:r>
            <w:r>
              <w:rPr>
                <w:color w:val="000000"/>
                <w:szCs w:val="21"/>
              </w:rPr>
              <w:t>S</w:t>
            </w:r>
          </w:p>
        </w:tc>
        <w:tc>
          <w:tcPr>
            <w:tcW w:w="1560" w:type="dxa"/>
          </w:tcPr>
          <w:p>
            <w:pPr>
              <w:rPr>
                <w:color w:val="000000"/>
                <w:szCs w:val="21"/>
              </w:rPr>
            </w:pPr>
            <w:r>
              <w:rPr>
                <w:color w:val="000000"/>
                <w:szCs w:val="21"/>
              </w:rPr>
              <w:t>课程类型</w:t>
            </w:r>
          </w:p>
        </w:tc>
        <w:tc>
          <w:tcPr>
            <w:tcW w:w="2694" w:type="dxa"/>
          </w:tcPr>
          <w:p>
            <w:pPr>
              <w:rPr>
                <w:color w:val="000000"/>
                <w:szCs w:val="21"/>
              </w:rPr>
            </w:pPr>
            <w:r>
              <w:rPr>
                <w:color w:val="000000"/>
                <w:szCs w:val="21"/>
              </w:rPr>
              <w:t>学科基础必修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559" w:type="dxa"/>
          </w:tcPr>
          <w:p>
            <w:pPr>
              <w:rPr>
                <w:color w:val="000000"/>
                <w:szCs w:val="21"/>
              </w:rPr>
            </w:pPr>
            <w:r>
              <w:rPr>
                <w:color w:val="000000"/>
                <w:szCs w:val="21"/>
              </w:rPr>
              <w:t>课程学分</w:t>
            </w:r>
          </w:p>
        </w:tc>
        <w:tc>
          <w:tcPr>
            <w:tcW w:w="2692" w:type="dxa"/>
            <w:gridSpan w:val="3"/>
          </w:tcPr>
          <w:p>
            <w:pPr>
              <w:rPr>
                <w:rFonts w:hint="default" w:eastAsia="宋体"/>
                <w:color w:val="000000"/>
                <w:szCs w:val="21"/>
                <w:lang w:val="en-US" w:eastAsia="zh-CN"/>
              </w:rPr>
            </w:pPr>
            <w:r>
              <w:rPr>
                <w:rFonts w:hint="eastAsia"/>
                <w:color w:val="000000"/>
                <w:szCs w:val="21"/>
                <w:lang w:val="en-US" w:eastAsia="zh-CN"/>
              </w:rPr>
              <w:t>0.5</w:t>
            </w:r>
          </w:p>
        </w:tc>
        <w:tc>
          <w:tcPr>
            <w:tcW w:w="1560" w:type="dxa"/>
          </w:tcPr>
          <w:p>
            <w:pPr>
              <w:rPr>
                <w:color w:val="000000"/>
                <w:szCs w:val="21"/>
              </w:rPr>
            </w:pPr>
            <w:r>
              <w:rPr>
                <w:rFonts w:hint="eastAsia"/>
                <w:color w:val="000000"/>
                <w:szCs w:val="21"/>
                <w:lang w:eastAsia="zh-CN"/>
              </w:rPr>
              <w:t>课程</w:t>
            </w:r>
            <w:r>
              <w:rPr>
                <w:color w:val="000000"/>
                <w:szCs w:val="21"/>
              </w:rPr>
              <w:t>学时</w:t>
            </w:r>
          </w:p>
        </w:tc>
        <w:tc>
          <w:tcPr>
            <w:tcW w:w="2694" w:type="dxa"/>
          </w:tcPr>
          <w:p>
            <w:pPr>
              <w:rPr>
                <w:rFonts w:hint="default" w:eastAsia="宋体"/>
                <w:color w:val="000000"/>
                <w:szCs w:val="21"/>
                <w:lang w:val="en-US" w:eastAsia="zh-CN"/>
              </w:rPr>
            </w:pPr>
            <w:r>
              <w:rPr>
                <w:rFonts w:hint="eastAsia"/>
                <w:color w:val="000000"/>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color w:val="000000"/>
                <w:szCs w:val="21"/>
              </w:rPr>
            </w:pPr>
            <w:r>
              <w:rPr>
                <w:color w:val="000000"/>
                <w:szCs w:val="21"/>
              </w:rPr>
              <w:t>适用专业</w:t>
            </w:r>
          </w:p>
        </w:tc>
        <w:tc>
          <w:tcPr>
            <w:tcW w:w="6946" w:type="dxa"/>
            <w:gridSpan w:val="5"/>
          </w:tcPr>
          <w:p>
            <w:pPr>
              <w:rPr>
                <w:rFonts w:hint="eastAsia" w:eastAsia="宋体"/>
                <w:color w:val="000000"/>
                <w:szCs w:val="21"/>
                <w:lang w:val="en-US" w:eastAsia="zh-CN"/>
              </w:rPr>
            </w:pPr>
            <w:r>
              <w:rPr>
                <w:rFonts w:hint="eastAsia"/>
                <w:color w:val="000000"/>
                <w:szCs w:val="21"/>
                <w:lang w:val="en-US" w:eastAsia="zh-CN"/>
              </w:rPr>
              <w:t>机械设计及其自动化、电气工程及其自动化、飞行器制造工程等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color w:val="000000"/>
                <w:szCs w:val="21"/>
              </w:rPr>
            </w:pPr>
            <w:r>
              <w:rPr>
                <w:color w:val="000000"/>
                <w:szCs w:val="21"/>
              </w:rPr>
              <w:t>先修课程</w:t>
            </w:r>
          </w:p>
        </w:tc>
        <w:tc>
          <w:tcPr>
            <w:tcW w:w="6946" w:type="dxa"/>
            <w:gridSpan w:val="5"/>
          </w:tcPr>
          <w:p>
            <w:pPr>
              <w:rPr>
                <w:color w:val="000000"/>
                <w:szCs w:val="21"/>
              </w:rPr>
            </w:pPr>
            <w:r>
              <w:rPr>
                <w:color w:val="000000"/>
                <w:szCs w:val="21"/>
              </w:rPr>
              <w:t>《大学物理</w:t>
            </w:r>
            <w:r>
              <w:rPr>
                <w:rFonts w:hint="eastAsia"/>
                <w:color w:val="000000"/>
                <w:szCs w:val="21"/>
                <w:lang w:val="en-US" w:eastAsia="zh-CN"/>
              </w:rPr>
              <w:t>C</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color w:val="000000"/>
                <w:szCs w:val="21"/>
              </w:rPr>
            </w:pPr>
            <w:r>
              <w:rPr>
                <w:color w:val="000000"/>
                <w:szCs w:val="21"/>
              </w:rPr>
              <w:t>后修课程</w:t>
            </w:r>
          </w:p>
        </w:tc>
        <w:tc>
          <w:tcPr>
            <w:tcW w:w="6946" w:type="dxa"/>
            <w:gridSpan w:val="5"/>
          </w:tcPr>
          <w:p>
            <w:pPr>
              <w:rPr>
                <w:color w:val="000000"/>
                <w:szCs w:val="21"/>
              </w:rPr>
            </w:pPr>
            <w:r>
              <w:rPr>
                <w:color w:val="000000"/>
                <w:szCs w:val="21"/>
              </w:rPr>
              <w:t>理工科各专业课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jc w:val="center"/>
              <w:rPr>
                <w:color w:val="000000"/>
                <w:szCs w:val="21"/>
              </w:rPr>
            </w:pPr>
            <w:r>
              <w:rPr>
                <w:color w:val="000000"/>
                <w:szCs w:val="21"/>
              </w:rPr>
              <w:t>课程负责人</w:t>
            </w:r>
          </w:p>
        </w:tc>
        <w:tc>
          <w:tcPr>
            <w:tcW w:w="1134" w:type="dxa"/>
            <w:vAlign w:val="center"/>
          </w:tcPr>
          <w:p>
            <w:pPr>
              <w:jc w:val="center"/>
              <w:rPr>
                <w:color w:val="000000"/>
                <w:szCs w:val="21"/>
              </w:rPr>
            </w:pPr>
            <w:r>
              <w:rPr>
                <w:color w:val="000000"/>
                <w:szCs w:val="21"/>
              </w:rPr>
              <w:t>陈庆东</w:t>
            </w:r>
          </w:p>
        </w:tc>
        <w:tc>
          <w:tcPr>
            <w:tcW w:w="1417" w:type="dxa"/>
          </w:tcPr>
          <w:p>
            <w:pPr>
              <w:rPr>
                <w:color w:val="000000"/>
                <w:szCs w:val="21"/>
              </w:rPr>
            </w:pPr>
            <w:r>
              <w:rPr>
                <w:color w:val="000000"/>
                <w:szCs w:val="21"/>
              </w:rPr>
              <w:t>课程组成员</w:t>
            </w:r>
          </w:p>
        </w:tc>
        <w:tc>
          <w:tcPr>
            <w:tcW w:w="4395" w:type="dxa"/>
            <w:gridSpan w:val="3"/>
          </w:tcPr>
          <w:p>
            <w:pPr>
              <w:rPr>
                <w:color w:val="000000"/>
                <w:szCs w:val="21"/>
              </w:rPr>
            </w:pPr>
            <w:r>
              <w:rPr>
                <w:rFonts w:hint="eastAsia"/>
                <w:szCs w:val="21"/>
                <w:lang w:eastAsia="zh-CN"/>
              </w:rPr>
              <w:t>高倩倩，</w:t>
            </w:r>
            <w:r>
              <w:rPr>
                <w:szCs w:val="21"/>
              </w:rPr>
              <w:t>刘慧，</w:t>
            </w:r>
            <w:r>
              <w:rPr>
                <w:rFonts w:hint="eastAsia"/>
                <w:szCs w:val="21"/>
                <w:lang w:eastAsia="zh-CN"/>
              </w:rPr>
              <w:t>周彦，</w:t>
            </w:r>
            <w:r>
              <w:rPr>
                <w:szCs w:val="21"/>
              </w:rPr>
              <w:t>张晓菲，任振忠，赵荣霞</w:t>
            </w:r>
          </w:p>
        </w:tc>
      </w:tr>
    </w:tbl>
    <w:p>
      <w:pPr>
        <w:spacing w:after="178" w:afterLines="50"/>
        <w:ind w:firstLine="504" w:firstLineChars="200"/>
        <w:rPr>
          <w:b/>
          <w:szCs w:val="21"/>
        </w:rPr>
      </w:pPr>
      <w:r>
        <w:rPr>
          <w:rFonts w:eastAsia="黑体"/>
          <w:sz w:val="24"/>
        </w:rPr>
        <w:t>二、课程性质与定位</w:t>
      </w:r>
    </w:p>
    <w:p>
      <w:pPr>
        <w:spacing w:after="178" w:afterLines="50"/>
        <w:ind w:firstLine="444" w:firstLineChars="200"/>
        <w:rPr>
          <w:rFonts w:hint="eastAsia"/>
          <w:szCs w:val="21"/>
        </w:rPr>
      </w:pPr>
      <w:r>
        <w:rPr>
          <w:rFonts w:hint="eastAsia"/>
          <w:bCs/>
          <w:szCs w:val="21"/>
        </w:rPr>
        <w:t>《大学物理实验》是理工科大学生入校之后开设的第一门基础实验课程，是理工科专业的一门公共必修基础课，是对学生进行科学实验方法和实验技能的基本训练、培养和提高学生科学实验素养以及分析和解决实际问题的能力的实践性课程。</w:t>
      </w:r>
      <w:r>
        <w:rPr>
          <w:rFonts w:hint="eastAsia"/>
          <w:szCs w:val="21"/>
        </w:rPr>
        <w:t>本课程的具体任务是：通过对实验现象的观察、分析和对物理量的测量，使学生学习物理实验知识和基本实验方法，并加深对物理原理的理解；培养与提高学生的科学实验能力，包括自学能力、动手能力、分析能力、表达能力、初步设计能力；培养与提高学生的科学实验素养。</w:t>
      </w:r>
    </w:p>
    <w:p>
      <w:pPr>
        <w:spacing w:after="178" w:afterLines="50"/>
        <w:ind w:firstLine="504" w:firstLineChars="200"/>
        <w:rPr>
          <w:rFonts w:hint="eastAsia"/>
          <w:szCs w:val="21"/>
        </w:rPr>
      </w:pPr>
      <w:r>
        <w:rPr>
          <w:rFonts w:eastAsia="黑体"/>
          <w:sz w:val="24"/>
        </w:rPr>
        <w:t>三、课程目标及其对毕业要求的支撑</w:t>
      </w:r>
    </w:p>
    <w:tbl>
      <w:tblPr>
        <w:tblStyle w:val="9"/>
        <w:tblW w:w="491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8"/>
        <w:gridCol w:w="3619"/>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68" w:type="dxa"/>
            <w:vAlign w:val="center"/>
          </w:tcPr>
          <w:p>
            <w:pPr>
              <w:adjustRightInd w:val="0"/>
              <w:snapToGrid w:val="0"/>
              <w:spacing w:line="240" w:lineRule="exact"/>
              <w:jc w:val="center"/>
              <w:rPr>
                <w:rFonts w:eastAsia="黑体"/>
                <w:szCs w:val="21"/>
              </w:rPr>
            </w:pPr>
            <w:r>
              <w:rPr>
                <w:rFonts w:eastAsia="黑体"/>
                <w:szCs w:val="21"/>
              </w:rPr>
              <w:t>课程目标</w:t>
            </w:r>
          </w:p>
        </w:tc>
        <w:tc>
          <w:tcPr>
            <w:tcW w:w="3619" w:type="dxa"/>
            <w:vAlign w:val="center"/>
          </w:tcPr>
          <w:p>
            <w:pPr>
              <w:adjustRightInd w:val="0"/>
              <w:snapToGrid w:val="0"/>
              <w:spacing w:line="240" w:lineRule="exact"/>
              <w:jc w:val="center"/>
              <w:rPr>
                <w:rFonts w:eastAsia="黑体"/>
                <w:szCs w:val="21"/>
              </w:rPr>
            </w:pPr>
            <w:r>
              <w:rPr>
                <w:rFonts w:hint="eastAsia" w:eastAsia="黑体"/>
                <w:szCs w:val="21"/>
              </w:rPr>
              <w:t>支撑的</w:t>
            </w:r>
            <w:r>
              <w:rPr>
                <w:rFonts w:eastAsia="黑体"/>
                <w:szCs w:val="21"/>
              </w:rPr>
              <w:t>毕业要求指标点</w:t>
            </w:r>
          </w:p>
        </w:tc>
        <w:tc>
          <w:tcPr>
            <w:tcW w:w="1814" w:type="dxa"/>
            <w:vAlign w:val="center"/>
          </w:tcPr>
          <w:p>
            <w:pPr>
              <w:adjustRightInd w:val="0"/>
              <w:snapToGrid w:val="0"/>
              <w:spacing w:line="240" w:lineRule="exact"/>
              <w:jc w:val="center"/>
              <w:rPr>
                <w:rFonts w:eastAsia="黑体"/>
                <w:szCs w:val="21"/>
              </w:rPr>
            </w:pPr>
            <w:r>
              <w:rPr>
                <w:rFonts w:hint="eastAsia" w:eastAsia="黑体"/>
                <w:szCs w:val="21"/>
              </w:rPr>
              <w:t>支撑的毕业要求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68" w:type="dxa"/>
            <w:vAlign w:val="center"/>
          </w:tcPr>
          <w:p>
            <w:pPr>
              <w:pStyle w:val="23"/>
              <w:spacing w:line="300" w:lineRule="exact"/>
              <w:rPr>
                <w:rFonts w:hint="eastAsia"/>
                <w:sz w:val="21"/>
                <w:szCs w:val="21"/>
              </w:rPr>
            </w:pPr>
            <w:r>
              <w:rPr>
                <w:rFonts w:hint="eastAsia"/>
                <w:b/>
                <w:sz w:val="21"/>
                <w:szCs w:val="21"/>
                <w:lang w:eastAsia="zh-CN"/>
              </w:rPr>
              <w:t>知识</w:t>
            </w:r>
            <w:r>
              <w:rPr>
                <w:rFonts w:hint="eastAsia"/>
                <w:b/>
                <w:sz w:val="21"/>
                <w:szCs w:val="21"/>
              </w:rPr>
              <w:t>目标1：</w:t>
            </w:r>
            <w:r>
              <w:rPr>
                <w:rFonts w:hint="eastAsia" w:ascii="宋体" w:hAnsi="宋体" w:eastAsia="宋体" w:cs="宋体"/>
                <w:color w:val="000000" w:themeColor="text1"/>
                <w:sz w:val="21"/>
                <w:szCs w:val="21"/>
                <w14:textFill>
                  <w14:solidFill>
                    <w14:schemeClr w14:val="tx1"/>
                  </w14:solidFill>
                </w14:textFill>
              </w:rPr>
              <w:t>主要内容包括实验的数据、误差处理理论和6个主要实验项目，涉及力学、光学、电磁学三个方面，其中：光学实验项目2个，力实学验项目2个，电磁学实验项目2个。</w:t>
            </w:r>
            <w:r>
              <w:rPr>
                <w:bCs/>
                <w:sz w:val="21"/>
                <w:szCs w:val="21"/>
              </w:rPr>
              <w:t>能够通过阅读实验教材、查询有关资料，掌握实验原理及方法、做好实验前的准备；正确使用仪器及辅助设备、独立完成实验内容、撰写合格的实验报告</w:t>
            </w:r>
            <w:r>
              <w:rPr>
                <w:rFonts w:hint="eastAsia"/>
                <w:bCs/>
                <w:sz w:val="21"/>
                <w:szCs w:val="21"/>
              </w:rPr>
              <w:t>。</w:t>
            </w:r>
          </w:p>
        </w:tc>
        <w:tc>
          <w:tcPr>
            <w:tcW w:w="3619"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研究：能够基于科学原理并采用科学方法对复杂工程问题进行研究，包括设计实验、分析与解释数据、并通过信息综合得到合理有效的结论。</w:t>
            </w:r>
          </w:p>
          <w:p>
            <w:pPr>
              <w:keepNext w:val="0"/>
              <w:keepLines w:val="0"/>
              <w:pageBreakBefore w:val="0"/>
              <w:widowControl/>
              <w:numPr>
                <w:ilvl w:val="0"/>
                <w:numId w:val="3"/>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知识整合：扎实掌握学科知识体系、思想与方法，重点理解和掌握学科核心素养内涵；了解跨学科知识；对学习科学相关知识能理解并初步运用，能整合形成学科教学知识。初步习得基于核心素养的学习指导方法和策略。</w:t>
            </w:r>
          </w:p>
          <w:p>
            <w:pPr>
              <w:keepNext w:val="0"/>
              <w:keepLines w:val="0"/>
              <w:pageBreakBefore w:val="0"/>
              <w:widowControl/>
              <w:numPr>
                <w:ilvl w:val="0"/>
                <w:numId w:val="3"/>
              </w:numP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实验和实践能力：具备较强的实验和实践能力。能够使用现代实验设备进行观测、测试和分析，具有在实践中发现、认识和解决问题的能力。</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b w:val="0"/>
                <w:bCs/>
                <w:color w:val="000000" w:themeColor="text1"/>
                <w:sz w:val="21"/>
                <w:szCs w:val="21"/>
                <w14:textFill>
                  <w14:solidFill>
                    <w14:schemeClr w14:val="tx1"/>
                  </w14:solidFill>
                </w14:textFill>
              </w:rPr>
            </w:pPr>
          </w:p>
        </w:tc>
        <w:tc>
          <w:tcPr>
            <w:tcW w:w="1814" w:type="dxa"/>
            <w:vAlign w:val="center"/>
          </w:tcPr>
          <w:p>
            <w:pPr>
              <w:pStyle w:val="23"/>
              <w:spacing w:line="300" w:lineRule="exact"/>
              <w:jc w:val="center"/>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工程教育类专业：</w:t>
            </w:r>
            <w:r>
              <w:rPr>
                <w:rFonts w:hint="eastAsia" w:hAnsi="宋体"/>
                <w:color w:val="000000" w:themeColor="text1"/>
                <w:sz w:val="21"/>
                <w:szCs w:val="21"/>
                <w:lang w:val="en-US" w:eastAsia="zh-CN"/>
                <w14:textFill>
                  <w14:solidFill>
                    <w14:schemeClr w14:val="tx1"/>
                  </w14:solidFill>
                </w14:textFill>
              </w:rPr>
              <w:t>4.研究</w:t>
            </w:r>
          </w:p>
          <w:p>
            <w:pPr>
              <w:spacing w:line="240" w:lineRule="atLeast"/>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师范专业中学教育三级：</w:t>
            </w:r>
          </w:p>
          <w:p>
            <w:pPr>
              <w:spacing w:line="240" w:lineRule="atLeas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3.</w:t>
            </w:r>
            <w:r>
              <w:rPr>
                <w:rFonts w:hint="eastAsia" w:ascii="宋体" w:hAnsi="宋体" w:eastAsia="宋体" w:cs="宋体"/>
                <w:color w:val="000000" w:themeColor="text1"/>
                <w:sz w:val="21"/>
                <w:szCs w:val="21"/>
                <w14:textFill>
                  <w14:solidFill>
                    <w14:schemeClr w14:val="tx1"/>
                  </w14:solidFill>
                </w14:textFill>
              </w:rPr>
              <w:t>知识整合</w:t>
            </w:r>
          </w:p>
          <w:p>
            <w:pPr>
              <w:spacing w:line="240" w:lineRule="atLeast"/>
              <w:ind w:firstLine="444" w:firstLineChars="20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其他专业类：</w:t>
            </w:r>
          </w:p>
          <w:p>
            <w:pPr>
              <w:spacing w:line="240" w:lineRule="atLeas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3.实验和实践能力</w:t>
            </w:r>
          </w:p>
          <w:p>
            <w:pPr>
              <w:adjustRightInd w:val="0"/>
              <w:snapToGrid w:val="0"/>
              <w:spacing w:line="300" w:lineRule="exact"/>
              <w:ind w:firstLine="222" w:firstLineChars="100"/>
              <w:jc w:val="left"/>
              <w:rPr>
                <w:rFonts w:hint="eastAsia" w:asci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68" w:type="dxa"/>
            <w:vAlign w:val="top"/>
          </w:tcPr>
          <w:p>
            <w:pPr>
              <w:pStyle w:val="23"/>
              <w:spacing w:line="300" w:lineRule="exact"/>
              <w:rPr>
                <w:rFonts w:hint="eastAsia"/>
                <w:sz w:val="21"/>
                <w:szCs w:val="21"/>
              </w:rPr>
            </w:pPr>
            <w:r>
              <w:rPr>
                <w:rFonts w:hint="eastAsia"/>
                <w:b/>
                <w:sz w:val="21"/>
                <w:szCs w:val="21"/>
                <w:lang w:eastAsia="zh-CN"/>
              </w:rPr>
              <w:t>能力</w:t>
            </w:r>
            <w:r>
              <w:rPr>
                <w:rFonts w:hint="eastAsia"/>
                <w:b/>
                <w:sz w:val="21"/>
                <w:szCs w:val="21"/>
              </w:rPr>
              <w:t>目标2：</w:t>
            </w:r>
            <w:r>
              <w:rPr>
                <w:bCs/>
                <w:sz w:val="21"/>
                <w:szCs w:val="21"/>
              </w:rPr>
              <w:t>能够融合实验原理、设计思想、实验方法及相关的理论知识对实验现象和结果进行判断、归纳与分析</w:t>
            </w:r>
            <w:r>
              <w:rPr>
                <w:rFonts w:hint="eastAsia"/>
                <w:bCs/>
                <w:sz w:val="21"/>
                <w:szCs w:val="21"/>
              </w:rPr>
              <w:t>。增强学生勇于探索的创新精神，能够在实验中发现问题、分析问题并学习解决问题；</w:t>
            </w:r>
            <w:r>
              <w:rPr>
                <w:rFonts w:hint="eastAsia"/>
                <w:sz w:val="21"/>
                <w:szCs w:val="21"/>
              </w:rPr>
              <w:t>培养与提高学生的科学实验能力，包括自学能力、动手能力、分析能力、表达能力、初步设计能力；培养与提高学生的科学实验精神。</w:t>
            </w:r>
          </w:p>
        </w:tc>
        <w:tc>
          <w:tcPr>
            <w:tcW w:w="3619" w:type="dxa"/>
            <w:vAlign w:val="center"/>
          </w:tcPr>
          <w:p>
            <w:pPr>
              <w:keepNext w:val="0"/>
              <w:keepLines w:val="0"/>
              <w:pageBreakBefore w:val="0"/>
              <w:widowControl/>
              <w:numPr>
                <w:ilvl w:val="0"/>
                <w:numId w:val="4"/>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研究：能够基于科学原理并采用科学方法对复杂工程问题进行研究，包括设计实验、分析与解释数据、并通过信息综合得到合理有效的结论。</w:t>
            </w:r>
          </w:p>
          <w:p>
            <w:pPr>
              <w:keepNext w:val="0"/>
              <w:keepLines w:val="0"/>
              <w:pageBreakBefore w:val="0"/>
              <w:widowControl/>
              <w:numPr>
                <w:ilvl w:val="0"/>
                <w:numId w:val="5"/>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知识整合：扎实掌握学科知识体系、思想与方法，重点理解和掌握学科核心素养内涵；了解跨学科知识；对学习科学相关知识能理解并初步运用，能整合形成学科教学知识。初步习得基于核心素养的学习指导方法和策略。</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szCs w:val="21"/>
              </w:rPr>
            </w:pPr>
            <w:r>
              <w:rPr>
                <w:rFonts w:hint="eastAsia" w:ascii="宋体" w:hAnsi="宋体" w:eastAsia="宋体" w:cs="宋体"/>
                <w:b w:val="0"/>
                <w:bCs/>
                <w:color w:val="000000" w:themeColor="text1"/>
                <w:sz w:val="21"/>
                <w:szCs w:val="21"/>
                <w14:textFill>
                  <w14:solidFill>
                    <w14:schemeClr w14:val="tx1"/>
                  </w14:solidFill>
                </w14:textFill>
              </w:rPr>
              <w:t>3.实验和实践能力：具备较强的实验和实践能力。能够使用现代实验设备进行观测、测试和分析，具有在实践中发现、认识和解决问题的能力。</w:t>
            </w:r>
          </w:p>
        </w:tc>
        <w:tc>
          <w:tcPr>
            <w:tcW w:w="1814" w:type="dxa"/>
            <w:vAlign w:val="center"/>
          </w:tcPr>
          <w:p>
            <w:pPr>
              <w:pStyle w:val="23"/>
              <w:spacing w:line="30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工程教育类专业：</w:t>
            </w:r>
          </w:p>
          <w:p>
            <w:pPr>
              <w:pStyle w:val="23"/>
              <w:spacing w:line="300" w:lineRule="exact"/>
              <w:jc w:val="both"/>
              <w:rPr>
                <w:rFonts w:hint="default" w:hAnsi="宋体" w:eastAsia="宋体"/>
                <w:color w:val="000000" w:themeColor="text1"/>
                <w:sz w:val="21"/>
                <w:szCs w:val="21"/>
                <w:lang w:val="en-US" w:eastAsia="zh-CN"/>
                <w14:textFill>
                  <w14:solidFill>
                    <w14:schemeClr w14:val="tx1"/>
                  </w14:solidFill>
                </w14:textFill>
              </w:rPr>
            </w:pPr>
            <w:bookmarkStart w:id="3" w:name="_GoBack"/>
            <w:bookmarkEnd w:id="3"/>
            <w:r>
              <w:rPr>
                <w:rFonts w:hint="eastAsia" w:hAnsi="宋体"/>
                <w:color w:val="000000" w:themeColor="text1"/>
                <w:sz w:val="21"/>
                <w:szCs w:val="21"/>
                <w:lang w:val="en-US" w:eastAsia="zh-CN"/>
                <w14:textFill>
                  <w14:solidFill>
                    <w14:schemeClr w14:val="tx1"/>
                  </w14:solidFill>
                </w14:textFill>
              </w:rPr>
              <w:t>4.研究</w:t>
            </w:r>
          </w:p>
          <w:p>
            <w:pPr>
              <w:spacing w:line="240" w:lineRule="atLeast"/>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师范专业中学教育三级：</w:t>
            </w:r>
          </w:p>
          <w:p>
            <w:pPr>
              <w:spacing w:line="240" w:lineRule="atLeas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3.</w:t>
            </w:r>
            <w:r>
              <w:rPr>
                <w:rFonts w:hint="eastAsia" w:ascii="宋体" w:hAnsi="宋体" w:eastAsia="宋体" w:cs="宋体"/>
                <w:color w:val="000000" w:themeColor="text1"/>
                <w:sz w:val="21"/>
                <w:szCs w:val="21"/>
                <w14:textFill>
                  <w14:solidFill>
                    <w14:schemeClr w14:val="tx1"/>
                  </w14:solidFill>
                </w14:textFill>
              </w:rPr>
              <w:t>知识整合</w:t>
            </w:r>
          </w:p>
          <w:p>
            <w:pPr>
              <w:spacing w:line="240" w:lineRule="atLeast"/>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其他专业类：</w:t>
            </w:r>
          </w:p>
          <w:p>
            <w:pPr>
              <w:spacing w:line="240" w:lineRule="atLeas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3.实验和实践能力</w:t>
            </w:r>
          </w:p>
          <w:p>
            <w:pPr>
              <w:adjustRightInd w:val="0"/>
              <w:snapToGrid w:val="0"/>
              <w:spacing w:line="300" w:lineRule="exact"/>
              <w:ind w:firstLine="222" w:firstLineChars="100"/>
              <w:jc w:val="left"/>
              <w:rPr>
                <w:rFonts w:hint="eastAsia" w:ascii="宋体" w:cs="宋体"/>
                <w:color w:val="FF0000"/>
                <w:kern w:val="0"/>
                <w:szCs w:val="21"/>
              </w:rPr>
            </w:pPr>
          </w:p>
        </w:tc>
      </w:tr>
    </w:tbl>
    <w:p>
      <w:pPr>
        <w:spacing w:after="178" w:afterLines="50"/>
        <w:rPr>
          <w:b/>
          <w:szCs w:val="21"/>
        </w:rPr>
      </w:pPr>
      <w:r>
        <w:rPr>
          <w:rFonts w:eastAsia="黑体"/>
          <w:sz w:val="24"/>
        </w:rPr>
        <w:t>四、课程教学内容、教学方法及其对课程目标的支撑</w:t>
      </w:r>
    </w:p>
    <w:tbl>
      <w:tblPr>
        <w:tblStyle w:val="9"/>
        <w:tblW w:w="488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3871"/>
        <w:gridCol w:w="694"/>
        <w:gridCol w:w="1111"/>
        <w:gridCol w:w="672"/>
        <w:gridCol w:w="113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 w:type="pct"/>
            <w:vMerge w:val="restart"/>
            <w:vAlign w:val="center"/>
          </w:tcPr>
          <w:p>
            <w:pPr>
              <w:jc w:val="center"/>
              <w:rPr>
                <w:rFonts w:hint="eastAsia"/>
                <w:b/>
                <w:szCs w:val="21"/>
              </w:rPr>
            </w:pPr>
            <w:r>
              <w:rPr>
                <w:rFonts w:hint="eastAsia"/>
                <w:b/>
                <w:szCs w:val="21"/>
              </w:rPr>
              <w:t>序号</w:t>
            </w:r>
          </w:p>
        </w:tc>
        <w:tc>
          <w:tcPr>
            <w:tcW w:w="2069" w:type="pct"/>
            <w:vMerge w:val="restart"/>
            <w:vAlign w:val="center"/>
          </w:tcPr>
          <w:p>
            <w:pPr>
              <w:jc w:val="center"/>
              <w:rPr>
                <w:rFonts w:hint="eastAsia"/>
                <w:b/>
                <w:szCs w:val="21"/>
              </w:rPr>
            </w:pPr>
            <w:r>
              <w:rPr>
                <w:rFonts w:hint="eastAsia"/>
                <w:b/>
                <w:szCs w:val="21"/>
              </w:rPr>
              <w:t>教学内容</w:t>
            </w:r>
          </w:p>
        </w:tc>
        <w:tc>
          <w:tcPr>
            <w:tcW w:w="1324" w:type="pct"/>
            <w:gridSpan w:val="3"/>
            <w:vAlign w:val="center"/>
          </w:tcPr>
          <w:p>
            <w:pPr>
              <w:jc w:val="center"/>
              <w:rPr>
                <w:rFonts w:hint="eastAsia"/>
                <w:b/>
                <w:szCs w:val="21"/>
              </w:rPr>
            </w:pPr>
            <w:r>
              <w:rPr>
                <w:rFonts w:hint="eastAsia"/>
                <w:b/>
                <w:szCs w:val="21"/>
              </w:rPr>
              <w:t>学时分配</w:t>
            </w:r>
          </w:p>
        </w:tc>
        <w:tc>
          <w:tcPr>
            <w:tcW w:w="606" w:type="pct"/>
            <w:vMerge w:val="restart"/>
            <w:vAlign w:val="center"/>
          </w:tcPr>
          <w:p>
            <w:pPr>
              <w:jc w:val="center"/>
              <w:rPr>
                <w:rFonts w:hint="eastAsia"/>
                <w:b/>
                <w:szCs w:val="21"/>
              </w:rPr>
            </w:pPr>
            <w:r>
              <w:rPr>
                <w:rFonts w:hint="eastAsia"/>
                <w:b/>
                <w:szCs w:val="21"/>
              </w:rPr>
              <w:t>教学方法</w:t>
            </w:r>
          </w:p>
        </w:tc>
        <w:tc>
          <w:tcPr>
            <w:tcW w:w="642" w:type="pct"/>
            <w:vMerge w:val="restart"/>
            <w:vAlign w:val="center"/>
          </w:tcPr>
          <w:p>
            <w:pPr>
              <w:jc w:val="center"/>
              <w:rPr>
                <w:rFonts w:hint="eastAsia"/>
                <w:b/>
                <w:szCs w:val="21"/>
              </w:rPr>
            </w:pPr>
            <w:r>
              <w:rPr>
                <w:rFonts w:hint="eastAsia"/>
                <w:b/>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vAlign w:val="center"/>
          </w:tcPr>
          <w:p>
            <w:pPr>
              <w:jc w:val="center"/>
              <w:rPr>
                <w:rFonts w:hint="eastAsia"/>
                <w:b/>
                <w:szCs w:val="21"/>
              </w:rPr>
            </w:pPr>
          </w:p>
        </w:tc>
        <w:tc>
          <w:tcPr>
            <w:tcW w:w="2069" w:type="pct"/>
            <w:vMerge w:val="continue"/>
            <w:vAlign w:val="center"/>
          </w:tcPr>
          <w:p>
            <w:pPr>
              <w:jc w:val="center"/>
              <w:rPr>
                <w:rFonts w:hint="eastAsia"/>
                <w:b/>
                <w:szCs w:val="21"/>
              </w:rPr>
            </w:pPr>
          </w:p>
        </w:tc>
        <w:tc>
          <w:tcPr>
            <w:tcW w:w="371" w:type="pct"/>
            <w:vAlign w:val="center"/>
          </w:tcPr>
          <w:p>
            <w:pPr>
              <w:jc w:val="center"/>
              <w:rPr>
                <w:rFonts w:hint="eastAsia"/>
                <w:b/>
                <w:szCs w:val="21"/>
              </w:rPr>
            </w:pPr>
            <w:r>
              <w:rPr>
                <w:rFonts w:eastAsia="黑体"/>
                <w:color w:val="000000"/>
                <w:kern w:val="0"/>
                <w:szCs w:val="21"/>
              </w:rPr>
              <w:t>理论</w:t>
            </w:r>
          </w:p>
        </w:tc>
        <w:tc>
          <w:tcPr>
            <w:tcW w:w="594" w:type="pct"/>
            <w:vAlign w:val="center"/>
          </w:tcPr>
          <w:p>
            <w:pPr>
              <w:jc w:val="center"/>
              <w:rPr>
                <w:rFonts w:hint="eastAsia"/>
                <w:b/>
                <w:szCs w:val="21"/>
              </w:rPr>
            </w:pPr>
            <w:r>
              <w:rPr>
                <w:rFonts w:eastAsia="黑体"/>
                <w:color w:val="000000"/>
                <w:kern w:val="0"/>
                <w:szCs w:val="21"/>
              </w:rPr>
              <w:t>实验实训</w:t>
            </w:r>
          </w:p>
        </w:tc>
        <w:tc>
          <w:tcPr>
            <w:tcW w:w="359" w:type="pct"/>
            <w:vAlign w:val="center"/>
          </w:tcPr>
          <w:p>
            <w:pPr>
              <w:jc w:val="center"/>
              <w:rPr>
                <w:rFonts w:hint="eastAsia"/>
                <w:b/>
                <w:szCs w:val="21"/>
              </w:rPr>
            </w:pPr>
            <w:r>
              <w:rPr>
                <w:rFonts w:eastAsia="黑体"/>
                <w:color w:val="000000"/>
                <w:kern w:val="0"/>
                <w:szCs w:val="21"/>
              </w:rPr>
              <w:t>其他</w:t>
            </w:r>
          </w:p>
        </w:tc>
        <w:tc>
          <w:tcPr>
            <w:tcW w:w="606" w:type="pct"/>
            <w:vMerge w:val="continue"/>
            <w:vAlign w:val="center"/>
          </w:tcPr>
          <w:p>
            <w:pPr>
              <w:jc w:val="center"/>
              <w:rPr>
                <w:rFonts w:hint="eastAsia"/>
                <w:b/>
                <w:szCs w:val="21"/>
              </w:rPr>
            </w:pPr>
          </w:p>
        </w:tc>
        <w:tc>
          <w:tcPr>
            <w:tcW w:w="642" w:type="pct"/>
            <w:vMerge w:val="continue"/>
            <w:vAlign w:val="center"/>
          </w:tcPr>
          <w:p>
            <w:pPr>
              <w:jc w:val="cente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hint="eastAsia" w:eastAsia="宋体"/>
                <w:szCs w:val="21"/>
                <w:lang w:eastAsia="zh-CN"/>
              </w:rPr>
            </w:pPr>
            <w:r>
              <w:rPr>
                <w:rFonts w:hint="eastAsia"/>
                <w:szCs w:val="21"/>
                <w:lang w:val="en-US" w:eastAsia="zh-CN"/>
              </w:rPr>
              <w:t>1</w:t>
            </w:r>
          </w:p>
        </w:tc>
        <w:tc>
          <w:tcPr>
            <w:tcW w:w="2069" w:type="pct"/>
          </w:tcPr>
          <w:p>
            <w:pPr>
              <w:jc w:val="left"/>
              <w:rPr>
                <w:rFonts w:hint="eastAsia" w:ascii="宋体" w:hAnsi="宋体" w:cs="宋体"/>
                <w:kern w:val="0"/>
                <w:szCs w:val="21"/>
              </w:rPr>
            </w:pPr>
            <w:r>
              <w:rPr>
                <w:rFonts w:hint="eastAsia" w:ascii="宋体" w:hAnsi="宋体" w:cs="宋体"/>
                <w:kern w:val="0"/>
                <w:szCs w:val="21"/>
              </w:rPr>
              <w:t>单摆</w:t>
            </w:r>
            <w:r>
              <w:rPr>
                <w:rFonts w:hint="eastAsia" w:ascii="宋体" w:hAnsi="宋体" w:cs="宋体"/>
                <w:kern w:val="0"/>
                <w:szCs w:val="21"/>
                <w:lang w:eastAsia="zh-CN"/>
              </w:rPr>
              <w:t>测量重力加速度</w:t>
            </w:r>
            <w:r>
              <w:rPr>
                <w:rFonts w:hint="eastAsia" w:ascii="宋体" w:hAnsi="宋体" w:cs="宋体"/>
                <w:kern w:val="0"/>
                <w:szCs w:val="21"/>
              </w:rPr>
              <w:t>：</w:t>
            </w:r>
          </w:p>
          <w:p>
            <w:pPr>
              <w:jc w:val="left"/>
              <w:rPr>
                <w:rFonts w:hint="eastAsia" w:ascii="宋体" w:hAnsi="宋体" w:eastAsia="宋体" w:cs="宋体"/>
                <w:kern w:val="0"/>
                <w:szCs w:val="21"/>
                <w:lang w:eastAsia="zh-CN"/>
              </w:rPr>
            </w:pPr>
            <w:r>
              <w:rPr>
                <w:rFonts w:hint="eastAsia" w:ascii="宋体" w:hAnsi="宋体" w:cs="宋体"/>
                <w:kern w:val="0"/>
                <w:szCs w:val="21"/>
              </w:rPr>
              <w:t>内容：1.</w:t>
            </w:r>
            <w:r>
              <w:rPr>
                <w:rFonts w:hint="eastAsia" w:ascii="宋体" w:hAnsi="宋体" w:cs="宋体"/>
                <w:kern w:val="0"/>
                <w:szCs w:val="21"/>
                <w:lang w:eastAsia="zh-CN"/>
              </w:rPr>
              <w:t>测量单摆的摆长；</w:t>
            </w:r>
          </w:p>
          <w:p>
            <w:pPr>
              <w:jc w:val="left"/>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eastAsia="zh-CN"/>
              </w:rPr>
              <w:t>测量单摆的摆动周期；</w:t>
            </w:r>
          </w:p>
          <w:p>
            <w:pPr>
              <w:jc w:val="lef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计算重力加速度</w:t>
            </w:r>
            <w:r>
              <w:rPr>
                <w:rFonts w:hint="eastAsia" w:ascii="宋体" w:hAnsi="宋体" w:cs="宋体"/>
                <w:kern w:val="0"/>
                <w:szCs w:val="21"/>
              </w:rPr>
              <w:t>。</w:t>
            </w:r>
          </w:p>
          <w:p>
            <w:pPr>
              <w:jc w:val="left"/>
              <w:rPr>
                <w:rFonts w:ascii="宋体" w:hAnsi="宋体" w:cs="宋体"/>
                <w:kern w:val="0"/>
                <w:szCs w:val="21"/>
              </w:rPr>
            </w:pPr>
            <w:r>
              <w:rPr>
                <w:rFonts w:hint="eastAsia" w:ascii="宋体" w:hAnsi="宋体" w:cs="宋体"/>
                <w:kern w:val="0"/>
                <w:szCs w:val="21"/>
              </w:rPr>
              <w:t>要求：1.</w:t>
            </w:r>
            <w:r>
              <w:rPr>
                <w:rFonts w:hint="eastAsia"/>
                <w:szCs w:val="21"/>
              </w:rPr>
              <w:t>学习使用计时仪器（光电计时器）</w:t>
            </w:r>
            <w:r>
              <w:rPr>
                <w:rFonts w:hint="eastAsia" w:ascii="宋体" w:hAnsi="宋体" w:cs="宋体"/>
                <w:kern w:val="0"/>
                <w:szCs w:val="21"/>
              </w:rPr>
              <w:t>；</w:t>
            </w:r>
          </w:p>
          <w:p>
            <w:pPr>
              <w:numPr>
                <w:ilvl w:val="0"/>
                <w:numId w:val="6"/>
              </w:numPr>
              <w:jc w:val="left"/>
              <w:rPr>
                <w:rFonts w:hint="eastAsia" w:ascii="宋体" w:hAnsi="宋体" w:cs="宋体"/>
                <w:kern w:val="0"/>
                <w:szCs w:val="21"/>
                <w:lang w:eastAsia="zh-CN"/>
              </w:rPr>
            </w:pPr>
            <w:r>
              <w:rPr>
                <w:rFonts w:hint="eastAsia"/>
                <w:szCs w:val="21"/>
              </w:rPr>
              <w:t>学习在直角坐标纸上正确作图及处理数据</w:t>
            </w:r>
            <w:r>
              <w:rPr>
                <w:rFonts w:hint="eastAsia" w:ascii="宋体" w:hAnsi="宋体" w:cs="宋体"/>
                <w:kern w:val="0"/>
                <w:szCs w:val="21"/>
                <w:lang w:eastAsia="zh-CN"/>
              </w:rPr>
              <w:t>；</w:t>
            </w:r>
          </w:p>
          <w:p>
            <w:pPr>
              <w:numPr>
                <w:ilvl w:val="0"/>
                <w:numId w:val="6"/>
              </w:numPr>
              <w:jc w:val="left"/>
              <w:rPr>
                <w:rFonts w:hint="eastAsia" w:ascii="宋体" w:hAnsi="宋体" w:cs="宋体"/>
                <w:kern w:val="0"/>
                <w:szCs w:val="21"/>
                <w:lang w:eastAsia="zh-CN"/>
              </w:rPr>
            </w:pPr>
            <w:r>
              <w:rPr>
                <w:rFonts w:hint="eastAsia"/>
                <w:szCs w:val="21"/>
              </w:rPr>
              <w:t>学习用最小二乘法作直线拟合</w:t>
            </w:r>
          </w:p>
          <w:p>
            <w:pPr>
              <w:jc w:val="left"/>
              <w:rPr>
                <w:rFonts w:hint="eastAsia"/>
                <w:b/>
                <w:szCs w:val="21"/>
              </w:rPr>
            </w:pPr>
            <w:r>
              <w:rPr>
                <w:rFonts w:hint="eastAsia" w:ascii="宋体" w:hAnsi="宋体" w:cs="宋体"/>
                <w:kern w:val="0"/>
                <w:szCs w:val="21"/>
              </w:rPr>
              <w:t>重点难点：</w:t>
            </w:r>
            <w:r>
              <w:rPr>
                <w:rFonts w:hint="eastAsia" w:ascii="宋体" w:hAnsi="宋体" w:cs="宋体"/>
                <w:kern w:val="0"/>
                <w:szCs w:val="21"/>
                <w:lang w:eastAsia="zh-CN"/>
              </w:rPr>
              <w:t>单摆的摆动周期的测定。</w:t>
            </w:r>
          </w:p>
        </w:tc>
        <w:tc>
          <w:tcPr>
            <w:tcW w:w="371" w:type="pct"/>
            <w:vAlign w:val="center"/>
          </w:tcPr>
          <w:p>
            <w:pPr>
              <w:spacing w:line="300" w:lineRule="exact"/>
              <w:jc w:val="center"/>
              <w:rPr>
                <w:rFonts w:hint="eastAsia"/>
                <w:szCs w:val="21"/>
              </w:rPr>
            </w:pPr>
            <w:r>
              <w:rPr>
                <w:rFonts w:hint="eastAsia"/>
                <w:szCs w:val="21"/>
              </w:rPr>
              <w:t>0</w:t>
            </w:r>
          </w:p>
        </w:tc>
        <w:tc>
          <w:tcPr>
            <w:tcW w:w="594" w:type="pct"/>
            <w:vAlign w:val="center"/>
          </w:tcPr>
          <w:p>
            <w:pPr>
              <w:spacing w:line="300" w:lineRule="exact"/>
              <w:jc w:val="center"/>
              <w:rPr>
                <w:rFonts w:hint="eastAsia"/>
                <w:szCs w:val="21"/>
              </w:rPr>
            </w:pPr>
            <w:r>
              <w:rPr>
                <w:rFonts w:hint="eastAsia"/>
                <w:szCs w:val="21"/>
              </w:rPr>
              <w:t>3</w:t>
            </w:r>
          </w:p>
        </w:tc>
        <w:tc>
          <w:tcPr>
            <w:tcW w:w="359" w:type="pct"/>
            <w:vAlign w:val="center"/>
          </w:tcPr>
          <w:p>
            <w:pPr>
              <w:spacing w:line="300" w:lineRule="exact"/>
              <w:jc w:val="center"/>
              <w:rPr>
                <w:rFonts w:hint="eastAsia"/>
                <w:szCs w:val="21"/>
              </w:rPr>
            </w:pPr>
            <w:r>
              <w:rPr>
                <w:rFonts w:hint="eastAsia"/>
                <w:szCs w:val="21"/>
              </w:rPr>
              <w:t>0</w:t>
            </w:r>
          </w:p>
        </w:tc>
        <w:tc>
          <w:tcPr>
            <w:tcW w:w="606" w:type="pct"/>
          </w:tcPr>
          <w:p>
            <w:pPr>
              <w:pStyle w:val="23"/>
              <w:spacing w:line="300" w:lineRule="exact"/>
              <w:jc w:val="both"/>
              <w:rPr>
                <w:rFonts w:hint="eastAsia"/>
                <w:sz w:val="21"/>
                <w:szCs w:val="21"/>
              </w:rPr>
            </w:pPr>
          </w:p>
          <w:p>
            <w:pPr>
              <w:pStyle w:val="23"/>
              <w:spacing w:line="300" w:lineRule="exact"/>
              <w:jc w:val="both"/>
              <w:rPr>
                <w:rFonts w:hint="eastAsia"/>
                <w:sz w:val="21"/>
                <w:szCs w:val="21"/>
              </w:rPr>
            </w:pPr>
          </w:p>
          <w:p>
            <w:pPr>
              <w:pStyle w:val="23"/>
              <w:spacing w:line="300" w:lineRule="exact"/>
              <w:jc w:val="both"/>
              <w:rPr>
                <w:rFonts w:hint="eastAsia"/>
                <w:sz w:val="21"/>
                <w:szCs w:val="21"/>
              </w:rPr>
            </w:pPr>
          </w:p>
          <w:p>
            <w:pPr>
              <w:pStyle w:val="23"/>
              <w:spacing w:line="300" w:lineRule="exact"/>
              <w:jc w:val="both"/>
              <w:rPr>
                <w:rFonts w:hint="eastAsia"/>
                <w:sz w:val="21"/>
                <w:szCs w:val="21"/>
              </w:rPr>
            </w:pPr>
          </w:p>
          <w:p>
            <w:pPr>
              <w:pStyle w:val="23"/>
              <w:spacing w:line="300" w:lineRule="exact"/>
              <w:jc w:val="both"/>
              <w:rPr>
                <w:rFonts w:hint="eastAsia"/>
                <w:sz w:val="21"/>
                <w:szCs w:val="21"/>
              </w:rPr>
            </w:pPr>
            <w:r>
              <w:rPr>
                <w:rFonts w:hint="eastAsia"/>
                <w:sz w:val="21"/>
                <w:szCs w:val="21"/>
              </w:rPr>
              <w:t>学生自主实验为主，教师讲解为辅</w:t>
            </w:r>
          </w:p>
        </w:tc>
        <w:tc>
          <w:tcPr>
            <w:tcW w:w="642" w:type="pct"/>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hint="eastAsia" w:eastAsia="宋体"/>
                <w:b/>
                <w:szCs w:val="21"/>
                <w:lang w:eastAsia="zh-CN"/>
              </w:rPr>
            </w:pPr>
            <w:r>
              <w:rPr>
                <w:rFonts w:hint="eastAsia" w:eastAsia="黑体"/>
                <w:szCs w:val="21"/>
                <w:lang w:val="en-US" w:eastAsia="zh-CN"/>
              </w:rPr>
              <w:t>2</w:t>
            </w:r>
          </w:p>
        </w:tc>
        <w:tc>
          <w:tcPr>
            <w:tcW w:w="2069" w:type="pct"/>
          </w:tcPr>
          <w:p>
            <w:pPr>
              <w:jc w:val="left"/>
              <w:rPr>
                <w:rFonts w:hint="eastAsia" w:ascii="宋体" w:hAnsi="宋体" w:eastAsia="宋体" w:cs="宋体"/>
                <w:kern w:val="0"/>
                <w:szCs w:val="21"/>
                <w:lang w:eastAsia="zh-CN"/>
              </w:rPr>
            </w:pPr>
            <w:r>
              <w:rPr>
                <w:rFonts w:hint="eastAsia" w:ascii="宋体" w:hAnsi="宋体" w:cs="宋体"/>
                <w:kern w:val="0"/>
                <w:szCs w:val="21"/>
              </w:rPr>
              <w:t>简谐振动与弹簧劲度系数</w:t>
            </w:r>
            <w:r>
              <w:rPr>
                <w:rFonts w:hint="eastAsia" w:ascii="宋体" w:hAnsi="宋体" w:cs="宋体"/>
                <w:kern w:val="0"/>
                <w:szCs w:val="21"/>
                <w:lang w:eastAsia="zh-CN"/>
              </w:rPr>
              <w:t>测量</w:t>
            </w:r>
            <w:r>
              <w:rPr>
                <w:rFonts w:hint="eastAsia" w:ascii="宋体" w:hAnsi="宋体" w:cs="宋体"/>
                <w:kern w:val="0"/>
                <w:szCs w:val="21"/>
              </w:rPr>
              <w:t xml:space="preserve">内容：1. </w:t>
            </w:r>
            <w:r>
              <w:rPr>
                <w:rFonts w:hint="default" w:ascii="Times New Roman" w:hAnsi="Times New Roman" w:cs="Times New Roman"/>
                <w:szCs w:val="21"/>
              </w:rPr>
              <w:t>用伸长法测量弹簧劲度系数，验证胡克定律</w:t>
            </w:r>
            <w:r>
              <w:rPr>
                <w:rFonts w:hint="eastAsia" w:ascii="宋体" w:hAnsi="宋体" w:cs="宋体"/>
                <w:kern w:val="0"/>
                <w:szCs w:val="21"/>
                <w:lang w:eastAsia="zh-CN"/>
              </w:rPr>
              <w:t>；</w:t>
            </w:r>
          </w:p>
          <w:p>
            <w:pPr>
              <w:jc w:val="left"/>
              <w:rPr>
                <w:rFonts w:ascii="宋体" w:hAnsi="宋体" w:cs="宋体"/>
                <w:kern w:val="0"/>
                <w:szCs w:val="21"/>
              </w:rPr>
            </w:pPr>
            <w:r>
              <w:rPr>
                <w:rFonts w:hint="eastAsia" w:ascii="宋体" w:hAnsi="宋体" w:cs="宋体"/>
                <w:kern w:val="0"/>
                <w:szCs w:val="21"/>
              </w:rPr>
              <w:t xml:space="preserve">2. </w:t>
            </w:r>
            <w:r>
              <w:rPr>
                <w:rFonts w:hint="default" w:ascii="Times New Roman" w:hAnsi="Times New Roman" w:cs="Times New Roman"/>
                <w:szCs w:val="21"/>
              </w:rPr>
              <w:t>测量弹簧作简谐振动的周期，求得弹簧的劲度系数</w:t>
            </w:r>
            <w:r>
              <w:rPr>
                <w:rFonts w:hint="eastAsia" w:ascii="宋体" w:hAnsi="宋体" w:cs="宋体"/>
                <w:kern w:val="0"/>
                <w:szCs w:val="21"/>
              </w:rPr>
              <w:t>。</w:t>
            </w:r>
          </w:p>
          <w:p>
            <w:pPr>
              <w:jc w:val="left"/>
              <w:rPr>
                <w:rFonts w:ascii="宋体" w:hAnsi="宋体" w:cs="宋体"/>
                <w:kern w:val="0"/>
                <w:szCs w:val="21"/>
              </w:rPr>
            </w:pPr>
            <w:r>
              <w:rPr>
                <w:rFonts w:hint="eastAsia" w:ascii="宋体" w:hAnsi="宋体" w:cs="宋体"/>
                <w:kern w:val="0"/>
                <w:szCs w:val="21"/>
              </w:rPr>
              <w:t>3.</w:t>
            </w:r>
            <w:r>
              <w:rPr>
                <w:rFonts w:hint="default" w:ascii="Times New Roman" w:hAnsi="Times New Roman" w:cs="Times New Roman"/>
                <w:szCs w:val="21"/>
              </w:rPr>
              <w:t>研究弹簧振子作谐振动时周期与振子的质量、弹簧劲度系数的关系</w:t>
            </w:r>
            <w:r>
              <w:rPr>
                <w:rFonts w:hint="eastAsia" w:ascii="宋体" w:hAnsi="宋体" w:cs="宋体"/>
                <w:kern w:val="0"/>
                <w:szCs w:val="21"/>
              </w:rPr>
              <w:t>。</w:t>
            </w:r>
          </w:p>
          <w:p>
            <w:pPr>
              <w:jc w:val="left"/>
              <w:rPr>
                <w:rFonts w:hint="eastAsia" w:ascii="宋体" w:hAnsi="宋体" w:eastAsia="宋体" w:cs="宋体"/>
                <w:kern w:val="0"/>
                <w:szCs w:val="21"/>
                <w:lang w:eastAsia="zh-CN"/>
              </w:rPr>
            </w:pPr>
            <w:r>
              <w:rPr>
                <w:rFonts w:hint="eastAsia" w:ascii="宋体" w:hAnsi="宋体" w:cs="宋体"/>
                <w:kern w:val="0"/>
                <w:szCs w:val="21"/>
              </w:rPr>
              <w:t>要求：1.</w:t>
            </w:r>
            <w:r>
              <w:rPr>
                <w:rFonts w:hint="eastAsia" w:ascii="宋体" w:hAnsi="宋体" w:cs="宋体"/>
                <w:kern w:val="0"/>
                <w:szCs w:val="21"/>
                <w:lang w:eastAsia="zh-CN"/>
              </w:rPr>
              <w:t>通过实验理解并掌握胡克定律；</w:t>
            </w:r>
          </w:p>
          <w:p>
            <w:pPr>
              <w:numPr>
                <w:ilvl w:val="0"/>
                <w:numId w:val="7"/>
              </w:numPr>
              <w:jc w:val="left"/>
              <w:rPr>
                <w:rFonts w:ascii="宋体" w:hAnsi="宋体" w:cs="宋体"/>
                <w:kern w:val="0"/>
                <w:szCs w:val="21"/>
              </w:rPr>
            </w:pPr>
            <w:r>
              <w:rPr>
                <w:rFonts w:hint="eastAsia" w:ascii="宋体" w:hAnsi="宋体" w:cs="宋体"/>
                <w:kern w:val="0"/>
                <w:szCs w:val="21"/>
                <w:lang w:eastAsia="zh-CN"/>
              </w:rPr>
              <w:t>学会测量弹簧劲度系数的方法</w:t>
            </w:r>
            <w:r>
              <w:rPr>
                <w:rFonts w:hint="eastAsia" w:ascii="宋体" w:hAnsi="宋体" w:cs="宋体"/>
                <w:kern w:val="0"/>
                <w:szCs w:val="21"/>
              </w:rPr>
              <w:t>。</w:t>
            </w:r>
          </w:p>
          <w:p>
            <w:pPr>
              <w:jc w:val="left"/>
              <w:rPr>
                <w:rFonts w:hint="eastAsia" w:ascii="宋体" w:cs="宋体"/>
                <w:color w:val="000000"/>
                <w:kern w:val="0"/>
                <w:szCs w:val="21"/>
              </w:rPr>
            </w:pPr>
            <w:r>
              <w:rPr>
                <w:rFonts w:hint="eastAsia" w:ascii="宋体" w:hAnsi="宋体" w:cs="宋体"/>
                <w:kern w:val="0"/>
                <w:szCs w:val="21"/>
              </w:rPr>
              <w:t>重点难点：</w:t>
            </w:r>
            <w:r>
              <w:rPr>
                <w:rFonts w:hint="default" w:ascii="Times New Roman" w:hAnsi="Times New Roman" w:cs="Times New Roman"/>
                <w:szCs w:val="21"/>
              </w:rPr>
              <w:t>弹簧振子作谐振动时周期与振子的质量、弹簧劲度系数的关系</w:t>
            </w:r>
            <w:r>
              <w:rPr>
                <w:rFonts w:hint="eastAsia" w:ascii="宋体" w:hAnsi="宋体" w:cs="宋体"/>
                <w:kern w:val="0"/>
                <w:szCs w:val="21"/>
              </w:rPr>
              <w:t>。</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3</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6" w:type="pct"/>
          </w:tcPr>
          <w:p>
            <w:pPr>
              <w:spacing w:line="300" w:lineRule="exact"/>
              <w:rPr>
                <w:rFonts w:hint="eastAsia"/>
                <w:szCs w:val="21"/>
              </w:rPr>
            </w:pPr>
          </w:p>
          <w:p>
            <w:pPr>
              <w:spacing w:line="300" w:lineRule="exact"/>
              <w:rPr>
                <w:rFonts w:hint="eastAsia"/>
                <w:szCs w:val="21"/>
              </w:rPr>
            </w:pPr>
          </w:p>
          <w:p>
            <w:pPr>
              <w:spacing w:line="300" w:lineRule="exact"/>
              <w:rPr>
                <w:rFonts w:hint="eastAsia" w:ascii="宋体" w:cs="宋体"/>
                <w:color w:val="000000"/>
                <w:kern w:val="0"/>
                <w:szCs w:val="21"/>
              </w:rPr>
            </w:pPr>
            <w:r>
              <w:rPr>
                <w:rFonts w:hint="eastAsia"/>
                <w:szCs w:val="21"/>
              </w:rPr>
              <w:t>学生自主实验为主，教师讲解为辅</w:t>
            </w:r>
          </w:p>
        </w:tc>
        <w:tc>
          <w:tcPr>
            <w:tcW w:w="642" w:type="pct"/>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hint="eastAsia" w:eastAsia="宋体"/>
                <w:szCs w:val="21"/>
                <w:lang w:eastAsia="zh-CN"/>
              </w:rPr>
            </w:pPr>
            <w:r>
              <w:rPr>
                <w:rFonts w:hint="eastAsia"/>
                <w:szCs w:val="21"/>
                <w:lang w:val="en-US" w:eastAsia="zh-CN"/>
              </w:rPr>
              <w:t>3</w:t>
            </w:r>
          </w:p>
        </w:tc>
        <w:tc>
          <w:tcPr>
            <w:tcW w:w="2069" w:type="pct"/>
          </w:tcPr>
          <w:p>
            <w:pPr>
              <w:jc w:val="left"/>
              <w:rPr>
                <w:rFonts w:hint="eastAsia" w:ascii="宋体" w:hAnsi="宋体" w:cs="宋体"/>
                <w:kern w:val="0"/>
                <w:szCs w:val="21"/>
              </w:rPr>
            </w:pPr>
            <w:r>
              <w:rPr>
                <w:rFonts w:hint="eastAsia" w:ascii="宋体" w:hAnsi="宋体" w:cs="宋体"/>
                <w:kern w:val="0"/>
                <w:szCs w:val="21"/>
              </w:rPr>
              <w:t>夫琅</w:t>
            </w:r>
            <w:r>
              <w:rPr>
                <w:rFonts w:hint="eastAsia" w:ascii="宋体" w:hAnsi="宋体" w:cs="宋体"/>
                <w:kern w:val="0"/>
                <w:szCs w:val="21"/>
                <w:lang w:eastAsia="zh-CN"/>
              </w:rPr>
              <w:t>禾</w:t>
            </w:r>
            <w:r>
              <w:rPr>
                <w:rFonts w:hint="eastAsia" w:ascii="宋体" w:hAnsi="宋体" w:cs="宋体"/>
                <w:kern w:val="0"/>
                <w:szCs w:val="21"/>
              </w:rPr>
              <w:t>费双缝衍射</w:t>
            </w:r>
          </w:p>
          <w:p>
            <w:pPr>
              <w:jc w:val="left"/>
              <w:rPr>
                <w:rFonts w:hint="eastAsia" w:ascii="宋体" w:hAnsi="宋体" w:eastAsia="宋体" w:cs="宋体"/>
                <w:kern w:val="0"/>
                <w:szCs w:val="21"/>
                <w:lang w:eastAsia="zh-CN"/>
              </w:rPr>
            </w:pPr>
            <w:r>
              <w:rPr>
                <w:rFonts w:hint="eastAsia" w:ascii="宋体" w:hAnsi="宋体" w:cs="宋体"/>
                <w:kern w:val="0"/>
                <w:szCs w:val="21"/>
              </w:rPr>
              <w:t xml:space="preserve">内容：1. </w:t>
            </w:r>
            <w:r>
              <w:rPr>
                <w:rFonts w:hint="eastAsia" w:ascii="宋体" w:cs="宋体"/>
                <w:b w:val="0"/>
                <w:bCs/>
                <w:kern w:val="0"/>
                <w:szCs w:val="21"/>
              </w:rPr>
              <w:t>观测双缝干涉的光强分布</w:t>
            </w:r>
            <w:r>
              <w:rPr>
                <w:rFonts w:hint="eastAsia" w:ascii="宋体" w:hAnsi="宋体" w:cs="宋体"/>
                <w:kern w:val="0"/>
                <w:szCs w:val="21"/>
                <w:lang w:eastAsia="zh-CN"/>
              </w:rPr>
              <w:t>；</w:t>
            </w:r>
          </w:p>
          <w:p>
            <w:pPr>
              <w:spacing w:line="269" w:lineRule="auto"/>
              <w:rPr>
                <w:rFonts w:ascii="宋体" w:hAnsi="宋体" w:cs="宋体"/>
                <w:kern w:val="0"/>
                <w:szCs w:val="21"/>
              </w:rPr>
            </w:pPr>
            <w:r>
              <w:rPr>
                <w:rFonts w:ascii="宋体" w:hAnsi="宋体" w:cs="宋体"/>
                <w:kern w:val="0"/>
                <w:szCs w:val="21"/>
              </w:rPr>
              <w:t>2</w:t>
            </w:r>
            <w:r>
              <w:rPr>
                <w:rFonts w:hint="eastAsia" w:ascii="宋体" w:hAnsi="宋体" w:cs="宋体"/>
                <w:kern w:val="0"/>
                <w:szCs w:val="21"/>
              </w:rPr>
              <w:t xml:space="preserve">. </w:t>
            </w:r>
            <w:r>
              <w:rPr>
                <w:rFonts w:hint="eastAsia" w:ascii="宋体" w:hAnsi="宋体" w:cs="宋体"/>
                <w:kern w:val="0"/>
                <w:szCs w:val="21"/>
                <w:lang w:eastAsia="zh-CN"/>
              </w:rPr>
              <w:t>处理测量数据生成</w:t>
            </w:r>
            <w:r>
              <w:rPr>
                <w:rFonts w:hint="eastAsia"/>
                <w:szCs w:val="21"/>
              </w:rPr>
              <w:t xml:space="preserve"> 双缝衍射光强分布图</w:t>
            </w:r>
            <w:r>
              <w:rPr>
                <w:rFonts w:ascii="宋体" w:hAnsi="宋体" w:cs="宋体"/>
                <w:kern w:val="0"/>
                <w:szCs w:val="21"/>
              </w:rPr>
              <w:t>。</w:t>
            </w:r>
          </w:p>
          <w:p>
            <w:pPr>
              <w:tabs>
                <w:tab w:val="left" w:pos="1445"/>
              </w:tabs>
              <w:jc w:val="left"/>
              <w:rPr>
                <w:rFonts w:ascii="宋体" w:hAnsi="宋体" w:cs="宋体"/>
                <w:kern w:val="0"/>
                <w:szCs w:val="21"/>
              </w:rPr>
            </w:pPr>
            <w:r>
              <w:rPr>
                <w:rFonts w:hint="eastAsia" w:ascii="宋体" w:hAnsi="宋体" w:cs="宋体"/>
                <w:kern w:val="0"/>
                <w:szCs w:val="21"/>
              </w:rPr>
              <w:t xml:space="preserve">要求：1. </w:t>
            </w:r>
            <w:r>
              <w:rPr>
                <w:rFonts w:hint="eastAsia" w:ascii="宋体" w:cs="宋体"/>
                <w:kern w:val="0"/>
                <w:szCs w:val="21"/>
              </w:rPr>
              <w:t>观测双缝衍射的实验现象</w:t>
            </w:r>
            <w:r>
              <w:rPr>
                <w:rFonts w:hint="eastAsia" w:ascii="宋体" w:cs="宋体"/>
                <w:kern w:val="0"/>
                <w:szCs w:val="21"/>
                <w:lang w:eastAsia="zh-CN"/>
              </w:rPr>
              <w:t>；</w:t>
            </w:r>
            <w:r>
              <w:rPr>
                <w:rFonts w:hint="eastAsia" w:ascii="宋体" w:cs="宋体"/>
                <w:kern w:val="0"/>
                <w:szCs w:val="21"/>
                <w:lang w:val="en-US" w:eastAsia="zh-CN"/>
              </w:rPr>
              <w:t>2.</w:t>
            </w:r>
            <w:r>
              <w:rPr>
                <w:rFonts w:hint="eastAsia" w:ascii="宋体" w:cs="宋体"/>
                <w:kern w:val="0"/>
                <w:szCs w:val="21"/>
              </w:rPr>
              <w:t>研究激光通过双缝形成的干涉图样的光强分布规律</w:t>
            </w:r>
            <w:r>
              <w:rPr>
                <w:rFonts w:ascii="宋体" w:hAnsi="宋体" w:cs="宋体"/>
                <w:kern w:val="0"/>
                <w:szCs w:val="21"/>
              </w:rPr>
              <w:t>。</w:t>
            </w:r>
          </w:p>
          <w:p>
            <w:pPr>
              <w:tabs>
                <w:tab w:val="left" w:pos="360"/>
              </w:tabs>
              <w:jc w:val="left"/>
              <w:rPr>
                <w:rFonts w:hint="eastAsia" w:ascii="宋体" w:eastAsia="宋体" w:cs="宋体"/>
                <w:color w:val="000000"/>
                <w:kern w:val="0"/>
                <w:szCs w:val="21"/>
                <w:lang w:eastAsia="zh-CN"/>
              </w:rPr>
            </w:pPr>
            <w:r>
              <w:rPr>
                <w:rFonts w:hint="eastAsia" w:ascii="宋体" w:hAnsi="宋体" w:cs="宋体"/>
                <w:kern w:val="0"/>
                <w:szCs w:val="21"/>
              </w:rPr>
              <w:t>重点难点：</w:t>
            </w:r>
            <w:r>
              <w:rPr>
                <w:rFonts w:hint="eastAsia" w:ascii="宋体" w:cs="宋体"/>
                <w:kern w:val="0"/>
                <w:szCs w:val="21"/>
              </w:rPr>
              <w:t>干涉图样的光强分布规律</w:t>
            </w:r>
            <w:r>
              <w:rPr>
                <w:rFonts w:hint="eastAsia" w:ascii="宋体" w:cs="宋体"/>
                <w:kern w:val="0"/>
                <w:szCs w:val="21"/>
                <w:lang w:eastAsia="zh-CN"/>
              </w:rPr>
              <w:t>。</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3</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6" w:type="pct"/>
          </w:tcPr>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r>
              <w:rPr>
                <w:rFonts w:hint="eastAsia"/>
                <w:szCs w:val="21"/>
              </w:rPr>
              <w:t>学生自主实验为主，教师讲解为辅</w:t>
            </w:r>
          </w:p>
          <w:p>
            <w:pPr>
              <w:spacing w:line="300" w:lineRule="exact"/>
              <w:rPr>
                <w:rFonts w:hint="eastAsia"/>
                <w:szCs w:val="21"/>
              </w:rPr>
            </w:pPr>
          </w:p>
        </w:tc>
        <w:tc>
          <w:tcPr>
            <w:tcW w:w="642" w:type="pct"/>
            <w:vAlign w:val="center"/>
          </w:tcPr>
          <w:p>
            <w:pPr>
              <w:spacing w:line="300" w:lineRule="exact"/>
              <w:jc w:val="center"/>
              <w:rPr>
                <w:rFonts w:hint="eastAsia"/>
                <w:szCs w:val="21"/>
              </w:rPr>
            </w:pPr>
          </w:p>
          <w:p>
            <w:pPr>
              <w:spacing w:line="300" w:lineRule="exact"/>
              <w:ind w:firstLine="222" w:firstLineChars="100"/>
              <w:rPr>
                <w:rFonts w:hint="eastAsia"/>
                <w:szCs w:val="21"/>
              </w:rPr>
            </w:pPr>
            <w:r>
              <w:rPr>
                <w:rFonts w:hint="eastAsia"/>
                <w:szCs w:val="21"/>
              </w:rPr>
              <w:t>目标1</w:t>
            </w:r>
          </w:p>
          <w:p>
            <w:pPr>
              <w:spacing w:line="300" w:lineRule="exact"/>
              <w:jc w:val="center"/>
              <w:rPr>
                <w:rFonts w:hint="eastAsia"/>
                <w:szCs w:val="21"/>
              </w:rPr>
            </w:pPr>
            <w:r>
              <w:rPr>
                <w:rFonts w:hint="eastAsia"/>
                <w:szCs w:val="21"/>
              </w:rPr>
              <w:t xml:space="preserve"> 目标2</w:t>
            </w:r>
          </w:p>
          <w:p>
            <w:pPr>
              <w:spacing w:line="300" w:lineRule="exact"/>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hint="eastAsia" w:eastAsia="宋体"/>
                <w:b/>
                <w:szCs w:val="21"/>
                <w:lang w:eastAsia="zh-CN"/>
              </w:rPr>
            </w:pPr>
            <w:r>
              <w:rPr>
                <w:rFonts w:hint="eastAsia" w:eastAsia="黑体"/>
                <w:szCs w:val="21"/>
                <w:lang w:val="en-US" w:eastAsia="zh-CN"/>
              </w:rPr>
              <w:t>4</w:t>
            </w:r>
          </w:p>
        </w:tc>
        <w:tc>
          <w:tcPr>
            <w:tcW w:w="2069" w:type="pct"/>
          </w:tcPr>
          <w:p>
            <w:pPr>
              <w:spacing w:line="240" w:lineRule="atLeast"/>
              <w:jc w:val="left"/>
              <w:rPr>
                <w:rFonts w:hint="eastAsia" w:ascii="宋体" w:hAnsi="宋体" w:cs="宋体"/>
                <w:kern w:val="0"/>
                <w:szCs w:val="21"/>
              </w:rPr>
            </w:pPr>
            <w:r>
              <w:rPr>
                <w:rFonts w:hint="eastAsia" w:ascii="宋体" w:hAnsi="宋体" w:cs="宋体"/>
                <w:kern w:val="0"/>
                <w:szCs w:val="21"/>
              </w:rPr>
              <w:t>光</w:t>
            </w:r>
            <w:r>
              <w:rPr>
                <w:rFonts w:hint="eastAsia" w:ascii="宋体" w:hAnsi="宋体" w:cs="宋体"/>
                <w:kern w:val="0"/>
                <w:szCs w:val="21"/>
                <w:lang w:eastAsia="zh-CN"/>
              </w:rPr>
              <w:t>的</w:t>
            </w:r>
            <w:r>
              <w:rPr>
                <w:rFonts w:hint="eastAsia" w:ascii="宋体" w:hAnsi="宋体" w:cs="宋体"/>
                <w:kern w:val="0"/>
                <w:szCs w:val="21"/>
              </w:rPr>
              <w:t>偏振实验</w:t>
            </w:r>
          </w:p>
          <w:p>
            <w:pPr>
              <w:spacing w:line="240" w:lineRule="atLeast"/>
              <w:jc w:val="left"/>
              <w:rPr>
                <w:rFonts w:hint="eastAsia" w:ascii="宋体" w:hAnsi="宋体" w:eastAsia="宋体" w:cs="宋体"/>
                <w:kern w:val="0"/>
                <w:szCs w:val="21"/>
                <w:lang w:eastAsia="zh-CN"/>
              </w:rPr>
            </w:pPr>
            <w:r>
              <w:rPr>
                <w:rFonts w:hint="eastAsia" w:ascii="宋体" w:hAnsi="宋体" w:cs="宋体"/>
                <w:kern w:val="0"/>
                <w:szCs w:val="21"/>
              </w:rPr>
              <w:t>内容：</w:t>
            </w:r>
            <w:r>
              <w:rPr>
                <w:rFonts w:ascii="宋体" w:hAnsi="宋体" w:cs="宋体"/>
                <w:kern w:val="0"/>
                <w:szCs w:val="21"/>
              </w:rPr>
              <w:t xml:space="preserve"> </w:t>
            </w:r>
            <w:r>
              <w:rPr>
                <w:rFonts w:hint="eastAsia" w:ascii="宋体" w:hAnsi="宋体" w:cs="宋体"/>
                <w:kern w:val="0"/>
                <w:szCs w:val="21"/>
              </w:rPr>
              <w:t>1.</w:t>
            </w:r>
            <w:r>
              <w:rPr>
                <w:rFonts w:hint="eastAsia" w:ascii="宋体"/>
                <w:szCs w:val="21"/>
              </w:rPr>
              <w:t>验证马</w:t>
            </w:r>
            <w:r>
              <w:rPr>
                <w:rFonts w:hint="eastAsia" w:ascii="宋体"/>
                <w:szCs w:val="21"/>
                <w:lang w:eastAsia="zh-CN"/>
              </w:rPr>
              <w:t>吕</w:t>
            </w:r>
            <w:r>
              <w:rPr>
                <w:rFonts w:hint="eastAsia" w:ascii="宋体"/>
                <w:szCs w:val="21"/>
              </w:rPr>
              <w:t>斯定律</w:t>
            </w:r>
            <w:r>
              <w:rPr>
                <w:rFonts w:hint="eastAsia" w:ascii="宋体"/>
                <w:szCs w:val="21"/>
                <w:lang w:eastAsia="zh-CN"/>
              </w:rPr>
              <w:t>；</w:t>
            </w:r>
          </w:p>
          <w:p>
            <w:pPr>
              <w:spacing w:line="240" w:lineRule="atLeast"/>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了解波片的作用</w:t>
            </w:r>
            <w:r>
              <w:rPr>
                <w:rFonts w:hint="eastAsia" w:ascii="宋体" w:hAnsi="宋体" w:cs="宋体"/>
                <w:kern w:val="0"/>
                <w:szCs w:val="21"/>
              </w:rPr>
              <w:t xml:space="preserve"> 。</w:t>
            </w:r>
          </w:p>
          <w:p>
            <w:pPr>
              <w:spacing w:line="240" w:lineRule="atLeast"/>
              <w:jc w:val="left"/>
              <w:rPr>
                <w:rFonts w:hint="eastAsia" w:ascii="宋体" w:hAnsi="宋体" w:cs="宋体"/>
                <w:kern w:val="0"/>
                <w:szCs w:val="21"/>
                <w:lang w:eastAsia="zh-CN"/>
              </w:rPr>
            </w:pPr>
            <w:r>
              <w:rPr>
                <w:rFonts w:hint="eastAsia" w:ascii="宋体" w:hAnsi="宋体" w:cs="宋体"/>
                <w:kern w:val="0"/>
                <w:szCs w:val="21"/>
              </w:rPr>
              <w:t xml:space="preserve">要求：1. </w:t>
            </w:r>
            <w:r>
              <w:rPr>
                <w:rFonts w:hint="eastAsia"/>
                <w:bCs/>
                <w:kern w:val="0"/>
                <w:sz w:val="21"/>
                <w:szCs w:val="21"/>
              </w:rPr>
              <w:t>验证光学</w:t>
            </w:r>
            <w:r>
              <w:rPr>
                <w:bCs/>
                <w:kern w:val="0"/>
                <w:sz w:val="21"/>
                <w:szCs w:val="21"/>
              </w:rPr>
              <w:t>马吕斯</w:t>
            </w:r>
            <w:r>
              <w:rPr>
                <w:rFonts w:hint="eastAsia"/>
                <w:bCs/>
                <w:kern w:val="0"/>
                <w:sz w:val="21"/>
                <w:szCs w:val="21"/>
              </w:rPr>
              <w:t>定律</w:t>
            </w:r>
            <w:r>
              <w:rPr>
                <w:rFonts w:hint="eastAsia" w:ascii="宋体" w:hAnsi="宋体" w:cs="宋体"/>
                <w:kern w:val="0"/>
                <w:szCs w:val="21"/>
                <w:lang w:eastAsia="zh-CN"/>
              </w:rPr>
              <w:t>；</w:t>
            </w:r>
          </w:p>
          <w:p>
            <w:pPr>
              <w:spacing w:line="240" w:lineRule="atLeast"/>
              <w:jc w:val="left"/>
              <w:rPr>
                <w:rFonts w:ascii="宋体" w:hAnsi="宋体" w:cs="宋体"/>
                <w:kern w:val="0"/>
                <w:szCs w:val="21"/>
              </w:rPr>
            </w:pPr>
            <w:r>
              <w:rPr>
                <w:rFonts w:hint="eastAsia" w:ascii="宋体" w:hAnsi="宋体" w:cs="宋体"/>
                <w:kern w:val="0"/>
                <w:szCs w:val="21"/>
              </w:rPr>
              <w:t xml:space="preserve">2. </w:t>
            </w:r>
            <w:r>
              <w:rPr>
                <w:rFonts w:hint="eastAsia" w:ascii="宋体" w:hAnsi="宋体" w:cs="宋体"/>
                <w:kern w:val="0"/>
                <w:szCs w:val="21"/>
                <w:lang w:eastAsia="zh-CN"/>
              </w:rPr>
              <w:t>掌握波片的作用。</w:t>
            </w:r>
          </w:p>
          <w:p>
            <w:pPr>
              <w:spacing w:line="240" w:lineRule="atLeast"/>
              <w:jc w:val="left"/>
              <w:rPr>
                <w:rFonts w:hint="eastAsia" w:ascii="宋体" w:cs="宋体"/>
                <w:color w:val="000000"/>
                <w:kern w:val="0"/>
                <w:szCs w:val="21"/>
              </w:rPr>
            </w:pPr>
            <w:r>
              <w:rPr>
                <w:rFonts w:hint="eastAsia" w:ascii="宋体" w:hAnsi="宋体" w:cs="宋体"/>
                <w:kern w:val="0"/>
                <w:szCs w:val="21"/>
              </w:rPr>
              <w:t>重点难点</w:t>
            </w:r>
            <w:r>
              <w:rPr>
                <w:rFonts w:hint="eastAsia" w:ascii="宋体" w:hAnsi="宋体" w:cs="宋体"/>
                <w:kern w:val="0"/>
                <w:szCs w:val="21"/>
                <w:lang w:eastAsia="zh-CN"/>
              </w:rPr>
              <w:t>：</w:t>
            </w:r>
            <w:r>
              <w:rPr>
                <w:rFonts w:hint="eastAsia"/>
                <w:bCs/>
                <w:kern w:val="0"/>
                <w:sz w:val="21"/>
                <w:szCs w:val="21"/>
              </w:rPr>
              <w:t>验证光学</w:t>
            </w:r>
            <w:r>
              <w:rPr>
                <w:bCs/>
                <w:kern w:val="0"/>
                <w:sz w:val="21"/>
                <w:szCs w:val="21"/>
              </w:rPr>
              <w:t>马吕斯</w:t>
            </w:r>
            <w:r>
              <w:rPr>
                <w:rFonts w:hint="eastAsia"/>
                <w:bCs/>
                <w:kern w:val="0"/>
                <w:sz w:val="21"/>
                <w:szCs w:val="21"/>
              </w:rPr>
              <w:t>定律</w:t>
            </w:r>
            <w:r>
              <w:rPr>
                <w:rFonts w:hint="eastAsia" w:ascii="宋体" w:hAnsi="宋体" w:cs="宋体"/>
                <w:kern w:val="0"/>
                <w:szCs w:val="21"/>
              </w:rPr>
              <w:t>。</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ascii="宋体" w:cs="宋体"/>
                <w:color w:val="000000"/>
                <w:kern w:val="0"/>
                <w:szCs w:val="21"/>
              </w:rPr>
            </w:pPr>
            <w:r>
              <w:rPr>
                <w:rFonts w:hint="eastAsia" w:ascii="宋体" w:cs="宋体"/>
                <w:color w:val="000000"/>
                <w:kern w:val="0"/>
                <w:szCs w:val="21"/>
              </w:rPr>
              <w:t>3</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6" w:type="pct"/>
          </w:tcPr>
          <w:p>
            <w:pPr>
              <w:spacing w:line="300" w:lineRule="exact"/>
              <w:rPr>
                <w:rFonts w:hint="eastAsia"/>
                <w:szCs w:val="21"/>
              </w:rPr>
            </w:pPr>
          </w:p>
          <w:p>
            <w:pPr>
              <w:spacing w:line="300" w:lineRule="exact"/>
              <w:rPr>
                <w:rFonts w:hint="eastAsia"/>
                <w:szCs w:val="21"/>
              </w:rPr>
            </w:pPr>
          </w:p>
          <w:p>
            <w:pPr>
              <w:spacing w:line="300" w:lineRule="exact"/>
              <w:rPr>
                <w:rFonts w:hint="eastAsia" w:ascii="宋体" w:cs="宋体"/>
                <w:color w:val="000000"/>
                <w:kern w:val="0"/>
                <w:szCs w:val="21"/>
              </w:rPr>
            </w:pPr>
            <w:r>
              <w:rPr>
                <w:rFonts w:hint="eastAsia"/>
                <w:szCs w:val="21"/>
              </w:rPr>
              <w:t>学生自主实验为主，教师讲解为辅</w:t>
            </w:r>
          </w:p>
        </w:tc>
        <w:tc>
          <w:tcPr>
            <w:tcW w:w="642" w:type="pct"/>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hint="eastAsia" w:eastAsia="黑体"/>
                <w:szCs w:val="21"/>
                <w:lang w:eastAsia="zh-CN"/>
              </w:rPr>
            </w:pPr>
            <w:r>
              <w:rPr>
                <w:rFonts w:hint="eastAsia" w:eastAsia="黑体"/>
                <w:szCs w:val="21"/>
                <w:lang w:val="en-US" w:eastAsia="zh-CN"/>
              </w:rPr>
              <w:t>5</w:t>
            </w:r>
          </w:p>
        </w:tc>
        <w:tc>
          <w:tcPr>
            <w:tcW w:w="2069" w:type="pct"/>
          </w:tcPr>
          <w:p>
            <w:pPr>
              <w:spacing w:line="240" w:lineRule="atLeast"/>
              <w:jc w:val="left"/>
              <w:rPr>
                <w:rFonts w:hint="eastAsia" w:ascii="宋体" w:hAnsi="宋体" w:cs="宋体"/>
                <w:kern w:val="0"/>
                <w:szCs w:val="21"/>
              </w:rPr>
            </w:pPr>
            <w:r>
              <w:rPr>
                <w:rFonts w:hint="eastAsia" w:ascii="宋体" w:hAnsi="宋体" w:cs="宋体"/>
                <w:kern w:val="0"/>
                <w:szCs w:val="21"/>
              </w:rPr>
              <w:t>静电场模拟描绘实验</w:t>
            </w:r>
          </w:p>
          <w:p>
            <w:pPr>
              <w:pStyle w:val="26"/>
              <w:numPr>
                <w:ilvl w:val="1"/>
                <w:numId w:val="0"/>
              </w:numPr>
              <w:spacing w:before="0" w:beforeLines="0"/>
              <w:ind w:leftChars="0"/>
              <w:outlineLvl w:val="9"/>
              <w:rPr>
                <w:rFonts w:hint="eastAsia" w:eastAsia="宋体"/>
                <w:b w:val="0"/>
                <w:lang w:eastAsia="zh-CN"/>
              </w:rPr>
            </w:pPr>
            <w:r>
              <w:rPr>
                <w:rFonts w:hint="eastAsia"/>
                <w:b w:val="0"/>
                <w:lang w:val="en-US" w:eastAsia="zh-CN"/>
              </w:rPr>
              <w:t>内容：1.</w:t>
            </w:r>
            <w:r>
              <w:rPr>
                <w:rFonts w:hint="eastAsia"/>
                <w:b w:val="0"/>
              </w:rPr>
              <w:t>测量并描绘同轴圆柱（或同轴电缆）的模拟电场</w:t>
            </w:r>
            <w:r>
              <w:rPr>
                <w:rFonts w:hint="eastAsia"/>
                <w:b w:val="0"/>
                <w:lang w:eastAsia="zh-CN"/>
              </w:rPr>
              <w:t>；</w:t>
            </w:r>
          </w:p>
          <w:p>
            <w:pPr>
              <w:pStyle w:val="26"/>
              <w:numPr>
                <w:ilvl w:val="1"/>
                <w:numId w:val="0"/>
              </w:numPr>
              <w:spacing w:before="0" w:beforeLines="0"/>
              <w:ind w:leftChars="0"/>
              <w:outlineLvl w:val="9"/>
              <w:rPr>
                <w:rFonts w:hint="eastAsia" w:eastAsia="宋体"/>
                <w:b w:val="0"/>
                <w:lang w:eastAsia="zh-CN"/>
              </w:rPr>
            </w:pPr>
            <w:r>
              <w:rPr>
                <w:rFonts w:hint="eastAsia"/>
                <w:b w:val="0"/>
                <w:lang w:val="en-US" w:eastAsia="zh-CN"/>
              </w:rPr>
              <w:t>2.</w:t>
            </w:r>
            <w:r>
              <w:rPr>
                <w:rFonts w:hint="eastAsia"/>
                <w:b w:val="0"/>
              </w:rPr>
              <w:t>测量并描绘平行长直导线的模拟电场</w:t>
            </w:r>
            <w:r>
              <w:rPr>
                <w:rFonts w:hint="eastAsia"/>
                <w:b w:val="0"/>
                <w:lang w:eastAsia="zh-CN"/>
              </w:rPr>
              <w:t>；</w:t>
            </w:r>
          </w:p>
          <w:p>
            <w:pPr>
              <w:spacing w:line="240" w:lineRule="atLeast"/>
              <w:jc w:val="left"/>
              <w:rPr>
                <w:rFonts w:hint="eastAsia" w:ascii="宋体" w:hAnsi="宋体" w:eastAsia="宋体" w:cs="宋体"/>
                <w:kern w:val="0"/>
                <w:szCs w:val="21"/>
                <w:lang w:eastAsia="zh-CN"/>
              </w:rPr>
            </w:pPr>
            <w:r>
              <w:rPr>
                <w:rFonts w:hint="eastAsia"/>
                <w:b w:val="0"/>
                <w:lang w:val="en-US" w:eastAsia="zh-CN"/>
              </w:rPr>
              <w:t>3.</w:t>
            </w:r>
            <w:r>
              <w:rPr>
                <w:rFonts w:hint="eastAsia"/>
                <w:b w:val="0"/>
              </w:rPr>
              <w:t>测量并描绘尖端到平板的模拟电场，掌握避雷针的物理原理</w:t>
            </w:r>
            <w:r>
              <w:rPr>
                <w:rFonts w:hint="eastAsia"/>
                <w:b w:val="0"/>
                <w:lang w:eastAsia="zh-CN"/>
              </w:rPr>
              <w:t>。</w:t>
            </w:r>
          </w:p>
          <w:p>
            <w:pPr>
              <w:spacing w:line="240" w:lineRule="atLeast"/>
              <w:jc w:val="left"/>
              <w:rPr>
                <w:rFonts w:hint="eastAsia" w:ascii="宋体" w:hAnsi="宋体" w:eastAsia="宋体" w:cs="宋体"/>
                <w:kern w:val="0"/>
                <w:szCs w:val="21"/>
                <w:lang w:eastAsia="zh-CN"/>
              </w:rPr>
            </w:pPr>
            <w:r>
              <w:rPr>
                <w:rFonts w:hint="eastAsia" w:ascii="宋体" w:hAnsi="宋体" w:cs="宋体"/>
                <w:kern w:val="0"/>
                <w:szCs w:val="21"/>
              </w:rPr>
              <w:t>要求：1.</w:t>
            </w:r>
            <w:r>
              <w:rPr>
                <w:rFonts w:hint="eastAsia"/>
                <w:b w:val="0"/>
                <w:lang w:eastAsia="zh-CN"/>
              </w:rPr>
              <w:t>掌握</w:t>
            </w:r>
            <w:r>
              <w:rPr>
                <w:rFonts w:hint="eastAsia"/>
                <w:b w:val="0"/>
              </w:rPr>
              <w:t>静电场模拟描绘的依据和原理</w:t>
            </w:r>
            <w:r>
              <w:rPr>
                <w:rFonts w:hint="eastAsia"/>
                <w:b w:val="0"/>
                <w:lang w:eastAsia="zh-CN"/>
              </w:rPr>
              <w:t>；</w:t>
            </w:r>
          </w:p>
          <w:p>
            <w:pPr>
              <w:spacing w:line="240" w:lineRule="atLeast"/>
              <w:jc w:val="left"/>
              <w:rPr>
                <w:rFonts w:ascii="宋体" w:hAnsi="宋体" w:cs="宋体"/>
                <w:kern w:val="0"/>
                <w:szCs w:val="21"/>
              </w:rPr>
            </w:pPr>
            <w:r>
              <w:rPr>
                <w:rFonts w:hint="eastAsia" w:ascii="宋体" w:hAnsi="宋体" w:cs="宋体"/>
                <w:kern w:val="0"/>
                <w:szCs w:val="21"/>
              </w:rPr>
              <w:t>2.</w:t>
            </w:r>
            <w:r>
              <w:rPr>
                <w:rFonts w:hint="eastAsia"/>
                <w:b w:val="0"/>
              </w:rPr>
              <w:t>学习测量稳恒电流场中电位分布的方法</w:t>
            </w:r>
            <w:r>
              <w:rPr>
                <w:rFonts w:hint="eastAsia" w:ascii="宋体" w:hAnsi="宋体" w:cs="宋体"/>
                <w:kern w:val="0"/>
                <w:szCs w:val="21"/>
              </w:rPr>
              <w:t>。</w:t>
            </w:r>
          </w:p>
          <w:p>
            <w:pPr>
              <w:tabs>
                <w:tab w:val="left" w:pos="360"/>
              </w:tabs>
              <w:spacing w:line="240" w:lineRule="atLeast"/>
              <w:jc w:val="left"/>
              <w:rPr>
                <w:rFonts w:hint="eastAsia" w:ascii="宋体" w:eastAsia="宋体" w:cs="宋体"/>
                <w:color w:val="000000"/>
                <w:kern w:val="0"/>
                <w:szCs w:val="21"/>
                <w:lang w:eastAsia="zh-CN"/>
              </w:rPr>
            </w:pPr>
            <w:r>
              <w:rPr>
                <w:rFonts w:hint="eastAsia" w:ascii="宋体" w:hAnsi="宋体" w:cs="宋体"/>
                <w:kern w:val="0"/>
                <w:szCs w:val="21"/>
              </w:rPr>
              <w:t>重点难点：</w:t>
            </w:r>
            <w:bookmarkStart w:id="0" w:name="_Toc477342234"/>
            <w:r>
              <w:rPr>
                <w:rFonts w:hint="eastAsia" w:ascii="宋体" w:hAnsi="宋体" w:cs="宋体"/>
                <w:kern w:val="0"/>
                <w:szCs w:val="21"/>
              </w:rPr>
              <w:t>同轴圆柱</w:t>
            </w:r>
            <w:bookmarkEnd w:id="0"/>
            <w:r>
              <w:rPr>
                <w:rFonts w:hint="eastAsia" w:ascii="宋体" w:hAnsi="宋体" w:cs="宋体"/>
                <w:kern w:val="0"/>
                <w:szCs w:val="21"/>
              </w:rPr>
              <w:t>的电场模拟</w:t>
            </w:r>
            <w:r>
              <w:rPr>
                <w:rFonts w:hint="eastAsia" w:ascii="宋体" w:hAnsi="宋体" w:cs="宋体"/>
                <w:kern w:val="0"/>
                <w:szCs w:val="21"/>
                <w:lang w:eastAsia="zh-CN"/>
              </w:rPr>
              <w:t>。</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hint="eastAsia" w:ascii="宋体" w:eastAsia="宋体" w:cs="宋体"/>
                <w:color w:val="000000"/>
                <w:kern w:val="0"/>
                <w:szCs w:val="21"/>
                <w:lang w:eastAsia="zh-CN"/>
              </w:rPr>
            </w:pPr>
            <w:r>
              <w:rPr>
                <w:rFonts w:hint="eastAsia" w:ascii="宋体" w:cs="宋体"/>
                <w:color w:val="000000"/>
                <w:kern w:val="0"/>
                <w:szCs w:val="21"/>
                <w:lang w:val="en-US" w:eastAsia="zh-CN"/>
              </w:rPr>
              <w:t>2</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6" w:type="pct"/>
          </w:tcPr>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ascii="宋体" w:cs="宋体"/>
                <w:color w:val="000000"/>
                <w:kern w:val="0"/>
                <w:szCs w:val="21"/>
              </w:rPr>
            </w:pPr>
            <w:r>
              <w:rPr>
                <w:rFonts w:hint="eastAsia"/>
                <w:szCs w:val="21"/>
              </w:rPr>
              <w:t>学生自主实验为主，教师讲解为辅</w:t>
            </w:r>
          </w:p>
        </w:tc>
        <w:tc>
          <w:tcPr>
            <w:tcW w:w="642" w:type="pct"/>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hint="eastAsia" w:eastAsia="黑体"/>
                <w:szCs w:val="21"/>
                <w:lang w:eastAsia="zh-CN"/>
              </w:rPr>
            </w:pPr>
            <w:r>
              <w:rPr>
                <w:rFonts w:hint="eastAsia" w:eastAsia="黑体"/>
                <w:szCs w:val="21"/>
                <w:lang w:val="en-US" w:eastAsia="zh-CN"/>
              </w:rPr>
              <w:t>6</w:t>
            </w:r>
          </w:p>
        </w:tc>
        <w:tc>
          <w:tcPr>
            <w:tcW w:w="2069" w:type="pct"/>
          </w:tcPr>
          <w:p>
            <w:pPr>
              <w:spacing w:line="240" w:lineRule="atLeast"/>
              <w:jc w:val="left"/>
              <w:rPr>
                <w:rFonts w:hint="eastAsia" w:ascii="宋体" w:hAnsi="宋体" w:cs="宋体"/>
                <w:kern w:val="0"/>
                <w:sz w:val="21"/>
                <w:szCs w:val="21"/>
              </w:rPr>
            </w:pPr>
            <w:bookmarkStart w:id="1" w:name="_Toc534899906"/>
            <w:bookmarkStart w:id="2" w:name="_Toc12544975"/>
            <w:r>
              <w:rPr>
                <w:rFonts w:hint="eastAsia" w:ascii="宋体" w:hAnsi="宋体" w:cs="宋体"/>
                <w:kern w:val="0"/>
                <w:sz w:val="21"/>
                <w:szCs w:val="21"/>
              </w:rPr>
              <w:t>变压器特性实验</w:t>
            </w:r>
            <w:bookmarkEnd w:id="1"/>
            <w:bookmarkEnd w:id="2"/>
          </w:p>
          <w:p>
            <w:pPr>
              <w:spacing w:line="240" w:lineRule="atLeast"/>
              <w:jc w:val="left"/>
              <w:rPr>
                <w:rFonts w:hint="eastAsia" w:ascii="宋体" w:hAnsi="宋体" w:eastAsia="宋体" w:cs="宋体"/>
                <w:kern w:val="0"/>
                <w:sz w:val="21"/>
                <w:szCs w:val="21"/>
                <w:lang w:eastAsia="zh-CN"/>
              </w:rPr>
            </w:pPr>
            <w:r>
              <w:rPr>
                <w:rFonts w:hint="eastAsia" w:ascii="宋体" w:hAnsi="宋体" w:cs="宋体"/>
                <w:kern w:val="0"/>
                <w:sz w:val="21"/>
                <w:szCs w:val="21"/>
              </w:rPr>
              <w:t>内容：1.</w:t>
            </w:r>
            <w:r>
              <w:rPr>
                <w:rFonts w:hint="eastAsia"/>
                <w:b w:val="0"/>
                <w:sz w:val="21"/>
                <w:szCs w:val="21"/>
              </w:rPr>
              <w:t>开路下，次级电压的测</w:t>
            </w:r>
            <w:r>
              <w:rPr>
                <w:rFonts w:hint="eastAsia"/>
                <w:b w:val="0"/>
                <w:sz w:val="21"/>
                <w:szCs w:val="21"/>
                <w:lang w:eastAsia="zh-CN"/>
              </w:rPr>
              <w:t>量；</w:t>
            </w:r>
          </w:p>
          <w:p>
            <w:pPr>
              <w:pStyle w:val="7"/>
              <w:spacing w:before="0" w:beforeAutospacing="0" w:after="0" w:afterAutospacing="0" w:line="240" w:lineRule="atLeast"/>
              <w:rPr>
                <w:rFonts w:hint="eastAsia" w:eastAsia="宋体"/>
                <w:sz w:val="21"/>
                <w:szCs w:val="21"/>
                <w:lang w:eastAsia="zh-CN"/>
              </w:rPr>
            </w:pPr>
            <w:r>
              <w:rPr>
                <w:sz w:val="21"/>
                <w:szCs w:val="21"/>
              </w:rPr>
              <w:t>2</w:t>
            </w:r>
            <w:r>
              <w:rPr>
                <w:rFonts w:hint="eastAsia"/>
                <w:sz w:val="21"/>
                <w:szCs w:val="21"/>
              </w:rPr>
              <w:t>.</w:t>
            </w:r>
            <w:r>
              <w:rPr>
                <w:rFonts w:hint="eastAsia"/>
                <w:b w:val="0"/>
                <w:sz w:val="21"/>
                <w:szCs w:val="21"/>
              </w:rPr>
              <w:t>短路时，次级电流的测量</w:t>
            </w:r>
            <w:r>
              <w:rPr>
                <w:rFonts w:hint="eastAsia"/>
                <w:b w:val="0"/>
                <w:sz w:val="21"/>
                <w:szCs w:val="21"/>
                <w:lang w:eastAsia="zh-CN"/>
              </w:rPr>
              <w:t>；</w:t>
            </w:r>
          </w:p>
          <w:p>
            <w:pPr>
              <w:pStyle w:val="7"/>
              <w:spacing w:before="0" w:beforeAutospacing="0" w:after="0" w:afterAutospacing="0" w:line="240" w:lineRule="atLeast"/>
              <w:rPr>
                <w:rFonts w:hint="eastAsia"/>
                <w:b w:val="0"/>
                <w:sz w:val="21"/>
                <w:szCs w:val="21"/>
                <w:lang w:eastAsia="zh-CN"/>
              </w:rPr>
            </w:pPr>
            <w:r>
              <w:rPr>
                <w:sz w:val="21"/>
                <w:szCs w:val="21"/>
              </w:rPr>
              <w:t>3</w:t>
            </w:r>
            <w:r>
              <w:rPr>
                <w:rFonts w:hint="eastAsia"/>
                <w:sz w:val="21"/>
                <w:szCs w:val="21"/>
              </w:rPr>
              <w:t>.</w:t>
            </w:r>
            <w:r>
              <w:rPr>
                <w:rFonts w:hint="eastAsia"/>
                <w:b w:val="0"/>
                <w:sz w:val="21"/>
                <w:szCs w:val="21"/>
              </w:rPr>
              <w:t>带载下，初级电流的测量</w:t>
            </w:r>
            <w:r>
              <w:rPr>
                <w:rFonts w:hint="eastAsia"/>
                <w:b w:val="0"/>
                <w:sz w:val="21"/>
                <w:szCs w:val="21"/>
                <w:lang w:eastAsia="zh-CN"/>
              </w:rPr>
              <w:t>；</w:t>
            </w:r>
          </w:p>
          <w:p>
            <w:pPr>
              <w:pStyle w:val="7"/>
              <w:spacing w:before="0" w:beforeAutospacing="0" w:after="0" w:afterAutospacing="0" w:line="240" w:lineRule="atLeast"/>
              <w:rPr>
                <w:sz w:val="21"/>
                <w:szCs w:val="21"/>
              </w:rPr>
            </w:pPr>
            <w:r>
              <w:rPr>
                <w:rFonts w:hint="eastAsia"/>
                <w:b w:val="0"/>
                <w:sz w:val="21"/>
                <w:szCs w:val="21"/>
                <w:lang w:val="en-US" w:eastAsia="zh-CN"/>
              </w:rPr>
              <w:t>4.</w:t>
            </w:r>
            <w:r>
              <w:rPr>
                <w:rFonts w:hint="eastAsia"/>
                <w:b w:val="0"/>
                <w:sz w:val="21"/>
                <w:szCs w:val="21"/>
              </w:rPr>
              <w:t>带载下，变压器的输出特性测量</w:t>
            </w:r>
            <w:r>
              <w:rPr>
                <w:sz w:val="21"/>
                <w:szCs w:val="21"/>
              </w:rPr>
              <w:t>。</w:t>
            </w:r>
          </w:p>
          <w:p>
            <w:pPr>
              <w:tabs>
                <w:tab w:val="left" w:pos="360"/>
              </w:tabs>
              <w:spacing w:line="240" w:lineRule="atLeast"/>
              <w:jc w:val="left"/>
              <w:rPr>
                <w:rFonts w:hint="eastAsia" w:ascii="宋体" w:hAnsi="宋体" w:cs="宋体"/>
                <w:kern w:val="0"/>
                <w:szCs w:val="21"/>
              </w:rPr>
            </w:pPr>
            <w:r>
              <w:rPr>
                <w:rFonts w:hint="eastAsia" w:ascii="宋体" w:hAnsi="宋体" w:cs="宋体"/>
                <w:kern w:val="0"/>
                <w:szCs w:val="21"/>
              </w:rPr>
              <w:t>要求：1.</w:t>
            </w:r>
            <w:r>
              <w:rPr>
                <w:rFonts w:hint="eastAsia" w:ascii="宋体" w:hAnsi="宋体" w:cs="宋体"/>
                <w:kern w:val="0"/>
                <w:szCs w:val="21"/>
                <w:lang w:eastAsia="zh-CN"/>
              </w:rPr>
              <w:t>掌握</w:t>
            </w:r>
            <w:r>
              <w:rPr>
                <w:rFonts w:hint="eastAsia" w:ascii="宋体" w:hAnsi="宋体" w:cs="宋体"/>
                <w:kern w:val="0"/>
                <w:szCs w:val="21"/>
              </w:rPr>
              <w:t>变压器的基本结构和工作原理；</w:t>
            </w:r>
          </w:p>
          <w:p>
            <w:pPr>
              <w:tabs>
                <w:tab w:val="left" w:pos="360"/>
              </w:tabs>
              <w:spacing w:line="240" w:lineRule="atLeast"/>
              <w:jc w:val="left"/>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研究变压器的电压、电流变换特性；</w:t>
            </w:r>
          </w:p>
          <w:p>
            <w:pPr>
              <w:tabs>
                <w:tab w:val="left" w:pos="360"/>
              </w:tabs>
              <w:spacing w:line="240" w:lineRule="atLeast"/>
              <w:jc w:val="left"/>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研究变压器的运行特性。</w:t>
            </w:r>
          </w:p>
          <w:p>
            <w:pPr>
              <w:tabs>
                <w:tab w:val="left" w:pos="360"/>
              </w:tabs>
              <w:spacing w:line="240" w:lineRule="atLeast"/>
              <w:jc w:val="left"/>
              <w:rPr>
                <w:rFonts w:hint="eastAsia" w:ascii="宋体" w:eastAsia="宋体" w:cs="宋体"/>
                <w:color w:val="000000"/>
                <w:kern w:val="0"/>
                <w:szCs w:val="21"/>
                <w:lang w:eastAsia="zh-CN"/>
              </w:rPr>
            </w:pPr>
            <w:r>
              <w:rPr>
                <w:rFonts w:hint="eastAsia" w:ascii="宋体" w:hAnsi="宋体" w:cs="宋体"/>
                <w:kern w:val="0"/>
                <w:szCs w:val="21"/>
              </w:rPr>
              <w:t>重点难点：研究变压器的电压、电流变换特性</w:t>
            </w:r>
            <w:r>
              <w:rPr>
                <w:rFonts w:hint="eastAsia" w:ascii="宋体" w:hAnsi="宋体" w:cs="宋体"/>
                <w:kern w:val="0"/>
                <w:szCs w:val="21"/>
                <w:lang w:eastAsia="zh-CN"/>
              </w:rPr>
              <w:t>。</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hint="eastAsia" w:ascii="宋体" w:eastAsia="宋体" w:cs="宋体"/>
                <w:color w:val="000000"/>
                <w:kern w:val="0"/>
                <w:szCs w:val="21"/>
                <w:lang w:eastAsia="zh-CN"/>
              </w:rPr>
            </w:pPr>
            <w:r>
              <w:rPr>
                <w:rFonts w:hint="eastAsia" w:ascii="宋体" w:cs="宋体"/>
                <w:color w:val="000000"/>
                <w:kern w:val="0"/>
                <w:szCs w:val="21"/>
                <w:lang w:val="en-US" w:eastAsia="zh-CN"/>
              </w:rPr>
              <w:t>2</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6" w:type="pct"/>
          </w:tcPr>
          <w:p>
            <w:pPr>
              <w:spacing w:line="300" w:lineRule="exact"/>
              <w:rPr>
                <w:rFonts w:hint="eastAsia"/>
                <w:szCs w:val="21"/>
              </w:rPr>
            </w:pPr>
          </w:p>
          <w:p>
            <w:pPr>
              <w:spacing w:line="300" w:lineRule="exact"/>
              <w:rPr>
                <w:rFonts w:hint="eastAsia"/>
                <w:szCs w:val="21"/>
              </w:rPr>
            </w:pPr>
          </w:p>
          <w:p>
            <w:pPr>
              <w:spacing w:line="300" w:lineRule="exact"/>
              <w:rPr>
                <w:rFonts w:hint="eastAsia" w:ascii="宋体" w:cs="宋体"/>
                <w:color w:val="000000"/>
                <w:kern w:val="0"/>
                <w:szCs w:val="21"/>
              </w:rPr>
            </w:pPr>
            <w:r>
              <w:rPr>
                <w:rFonts w:hint="eastAsia"/>
                <w:szCs w:val="21"/>
              </w:rPr>
              <w:t>学生自主实验为主，教师讲解为辅</w:t>
            </w:r>
          </w:p>
        </w:tc>
        <w:tc>
          <w:tcPr>
            <w:tcW w:w="642" w:type="pct"/>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ascii="宋体" w:cs="宋体"/>
                <w:color w:val="000000"/>
                <w:kern w:val="0"/>
                <w:szCs w:val="21"/>
              </w:rPr>
            </w:pPr>
          </w:p>
        </w:tc>
      </w:tr>
    </w:tbl>
    <w:p>
      <w:pPr>
        <w:spacing w:line="300" w:lineRule="exact"/>
        <w:ind w:firstLine="444" w:firstLineChars="200"/>
        <w:rPr>
          <w:rFonts w:hint="eastAsia"/>
          <w:szCs w:val="21"/>
          <w:highlight w:val="yellow"/>
        </w:rPr>
      </w:pPr>
    </w:p>
    <w:p>
      <w:pPr>
        <w:widowControl/>
        <w:spacing w:after="178" w:afterLines="50"/>
        <w:jc w:val="left"/>
        <w:rPr>
          <w:rFonts w:ascii="Times New Roman" w:hAnsi="Times New Roman" w:cs="Times New Roman"/>
          <w:kern w:val="0"/>
          <w:sz w:val="22"/>
          <w:szCs w:val="21"/>
          <w:highlight w:val="yellow"/>
        </w:rPr>
      </w:pPr>
      <w:r>
        <w:rPr>
          <w:rFonts w:hint="eastAsia" w:eastAsia="黑体"/>
          <w:sz w:val="24"/>
          <w:lang w:eastAsia="zh-CN"/>
        </w:rPr>
        <w:t>五、</w:t>
      </w:r>
      <w:r>
        <w:rPr>
          <w:rFonts w:ascii="Times New Roman" w:hAnsi="Times New Roman" w:eastAsia="黑体" w:cs="Times New Roman"/>
          <w:kern w:val="0"/>
          <w:sz w:val="24"/>
        </w:rPr>
        <w:t>课程思政设计</w:t>
      </w:r>
    </w:p>
    <w:tbl>
      <w:tblPr>
        <w:tblStyle w:val="9"/>
        <w:tblW w:w="8852"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046"/>
        <w:gridCol w:w="1949"/>
        <w:gridCol w:w="128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7" w:type="dxa"/>
            <w:shd w:val="clear" w:color="auto" w:fill="A4A4A4" w:themeFill="background1" w:themeFillShade="A5"/>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3046" w:type="dxa"/>
            <w:shd w:val="clear" w:color="auto" w:fill="A4A4A4" w:themeFill="background1" w:themeFillShade="A5"/>
          </w:tcPr>
          <w:p>
            <w:pPr>
              <w:widowControl/>
              <w:jc w:val="center"/>
              <w:rPr>
                <w:rFonts w:ascii="黑体" w:hAnsi="黑体" w:eastAsia="黑体" w:cs="黑体"/>
                <w:kern w:val="0"/>
                <w:szCs w:val="21"/>
              </w:rPr>
            </w:pPr>
            <w:r>
              <w:rPr>
                <w:rFonts w:hint="eastAsia" w:ascii="黑体" w:hAnsi="黑体" w:eastAsia="黑体" w:cs="黑体"/>
                <w:kern w:val="0"/>
                <w:szCs w:val="21"/>
              </w:rPr>
              <w:t>教学内容/模块</w:t>
            </w:r>
          </w:p>
        </w:tc>
        <w:tc>
          <w:tcPr>
            <w:tcW w:w="1949" w:type="dxa"/>
            <w:shd w:val="clear" w:color="auto" w:fill="A4A4A4" w:themeFill="background1" w:themeFillShade="A5"/>
          </w:tcPr>
          <w:p>
            <w:pPr>
              <w:widowControl/>
              <w:jc w:val="center"/>
              <w:rPr>
                <w:rFonts w:ascii="黑体" w:hAnsi="黑体" w:eastAsia="黑体" w:cs="黑体"/>
                <w:kern w:val="0"/>
                <w:szCs w:val="21"/>
              </w:rPr>
            </w:pPr>
            <w:r>
              <w:rPr>
                <w:rFonts w:hint="eastAsia" w:ascii="黑体" w:hAnsi="黑体" w:eastAsia="黑体" w:cs="黑体"/>
                <w:kern w:val="0"/>
                <w:szCs w:val="21"/>
              </w:rPr>
              <w:t>思政案例</w:t>
            </w:r>
          </w:p>
        </w:tc>
        <w:tc>
          <w:tcPr>
            <w:tcW w:w="1287" w:type="dxa"/>
            <w:shd w:val="clear" w:color="auto" w:fill="A4A4A4" w:themeFill="background1" w:themeFillShade="A5"/>
          </w:tcPr>
          <w:p>
            <w:pPr>
              <w:widowControl/>
              <w:jc w:val="center"/>
              <w:rPr>
                <w:rFonts w:ascii="黑体" w:hAnsi="黑体" w:eastAsia="黑体" w:cs="黑体"/>
                <w:kern w:val="0"/>
                <w:szCs w:val="21"/>
              </w:rPr>
            </w:pPr>
            <w:r>
              <w:rPr>
                <w:rFonts w:hint="eastAsia" w:ascii="黑体" w:hAnsi="黑体" w:eastAsia="黑体" w:cs="黑体"/>
                <w:kern w:val="0"/>
                <w:szCs w:val="21"/>
              </w:rPr>
              <w:t>教学方法</w:t>
            </w:r>
          </w:p>
        </w:tc>
        <w:tc>
          <w:tcPr>
            <w:tcW w:w="1783" w:type="dxa"/>
            <w:shd w:val="clear" w:color="auto" w:fill="A4A4A4" w:themeFill="background1" w:themeFillShade="A5"/>
          </w:tcPr>
          <w:p>
            <w:pPr>
              <w:widowControl/>
              <w:jc w:val="center"/>
              <w:rPr>
                <w:rFonts w:ascii="黑体" w:hAnsi="黑体" w:eastAsia="黑体" w:cs="黑体"/>
                <w:kern w:val="0"/>
                <w:szCs w:val="21"/>
              </w:rPr>
            </w:pPr>
            <w:r>
              <w:rPr>
                <w:rFonts w:hint="eastAsia" w:ascii="黑体" w:hAnsi="黑体" w:eastAsia="黑体" w:cs="黑体"/>
                <w:kern w:val="0"/>
                <w:szCs w:val="21"/>
              </w:rPr>
              <w:t>思政元素与目标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87" w:type="dxa"/>
            <w:vAlign w:val="center"/>
          </w:tcPr>
          <w:p>
            <w:pPr>
              <w:spacing w:line="300" w:lineRule="exact"/>
              <w:jc w:val="center"/>
              <w:rPr>
                <w:rFonts w:hint="eastAsia" w:ascii="Times New Roman" w:hAnsi="Times New Roman" w:eastAsia="宋体" w:cs="Times New Roman"/>
                <w:bCs/>
                <w:kern w:val="0"/>
                <w:szCs w:val="21"/>
                <w:lang w:eastAsia="zh-CN"/>
              </w:rPr>
            </w:pPr>
            <w:r>
              <w:rPr>
                <w:rFonts w:hint="eastAsia" w:cs="Times New Roman"/>
                <w:bCs/>
                <w:kern w:val="0"/>
                <w:szCs w:val="21"/>
                <w:lang w:val="en-US" w:eastAsia="zh-CN"/>
              </w:rPr>
              <w:t>1</w:t>
            </w:r>
          </w:p>
        </w:tc>
        <w:tc>
          <w:tcPr>
            <w:tcW w:w="3046" w:type="dxa"/>
            <w:vAlign w:val="center"/>
          </w:tcPr>
          <w:p>
            <w:pPr>
              <w:jc w:val="left"/>
              <w:rPr>
                <w:rFonts w:hint="eastAsia" w:ascii="宋体" w:hAnsi="宋体" w:cs="宋体"/>
                <w:kern w:val="0"/>
                <w:szCs w:val="21"/>
              </w:rPr>
            </w:pPr>
            <w:r>
              <w:rPr>
                <w:rFonts w:hint="eastAsia" w:ascii="宋体" w:hAnsi="宋体" w:cs="宋体"/>
                <w:kern w:val="0"/>
                <w:szCs w:val="21"/>
              </w:rPr>
              <w:t>单摆</w:t>
            </w:r>
            <w:r>
              <w:rPr>
                <w:rFonts w:hint="eastAsia" w:ascii="宋体" w:hAnsi="宋体" w:cs="宋体"/>
                <w:kern w:val="0"/>
                <w:szCs w:val="21"/>
                <w:lang w:eastAsia="zh-CN"/>
              </w:rPr>
              <w:t>测量重力加速度</w:t>
            </w:r>
          </w:p>
          <w:p>
            <w:pPr>
              <w:spacing w:line="300" w:lineRule="exact"/>
              <w:jc w:val="center"/>
              <w:rPr>
                <w:rFonts w:ascii="Times New Roman" w:hAnsi="Times New Roman" w:eastAsia="宋体" w:cs="Times New Roman"/>
                <w:bCs/>
                <w:kern w:val="0"/>
                <w:szCs w:val="21"/>
              </w:rPr>
            </w:pPr>
          </w:p>
        </w:tc>
        <w:tc>
          <w:tcPr>
            <w:tcW w:w="1949" w:type="dxa"/>
            <w:vAlign w:val="center"/>
          </w:tcPr>
          <w:p>
            <w:pPr>
              <w:pStyle w:val="23"/>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hAnsi="宋体" w:cs="宋体"/>
                <w:color w:val="auto"/>
                <w:sz w:val="21"/>
                <w:szCs w:val="21"/>
                <w:lang w:eastAsia="zh-CN"/>
              </w:rPr>
              <w:t>伽利略</w:t>
            </w:r>
            <w:r>
              <w:rPr>
                <w:rFonts w:hint="eastAsia" w:ascii="宋体" w:hAnsi="宋体" w:eastAsia="宋体" w:cs="宋体"/>
                <w:color w:val="auto"/>
                <w:sz w:val="21"/>
                <w:szCs w:val="21"/>
              </w:rPr>
              <w:t>发现</w:t>
            </w:r>
            <w:r>
              <w:rPr>
                <w:rFonts w:hint="eastAsia" w:hAnsi="宋体" w:cs="宋体"/>
                <w:color w:val="auto"/>
                <w:sz w:val="21"/>
                <w:szCs w:val="21"/>
                <w:lang w:eastAsia="zh-CN"/>
              </w:rPr>
              <w:t>单摆</w:t>
            </w:r>
            <w:r>
              <w:rPr>
                <w:rFonts w:hint="eastAsia" w:ascii="宋体" w:hAnsi="宋体" w:eastAsia="宋体" w:cs="宋体"/>
                <w:color w:val="auto"/>
                <w:sz w:val="21"/>
                <w:szCs w:val="21"/>
              </w:rPr>
              <w:t>的历史。</w:t>
            </w:r>
          </w:p>
          <w:p>
            <w:pPr>
              <w:pStyle w:val="23"/>
              <w:spacing w:line="300" w:lineRule="exact"/>
              <w:rPr>
                <w:rFonts w:hint="eastAsia" w:ascii="宋体" w:hAnsi="宋体" w:eastAsia="宋体" w:cs="宋体"/>
                <w:bCs/>
                <w:kern w:val="0"/>
                <w:sz w:val="21"/>
                <w:szCs w:val="21"/>
              </w:rPr>
            </w:pPr>
            <w:r>
              <w:rPr>
                <w:rFonts w:hint="eastAsia" w:ascii="宋体" w:hAnsi="宋体" w:eastAsia="宋体" w:cs="宋体"/>
                <w:color w:val="auto"/>
                <w:sz w:val="21"/>
                <w:szCs w:val="21"/>
              </w:rPr>
              <w:t>2.</w:t>
            </w:r>
            <w:r>
              <w:rPr>
                <w:rFonts w:hint="eastAsia" w:hAnsi="宋体" w:cs="宋体"/>
                <w:color w:val="auto"/>
                <w:sz w:val="21"/>
                <w:szCs w:val="21"/>
                <w:lang w:eastAsia="zh-CN"/>
              </w:rPr>
              <w:t>重力加速度</w:t>
            </w:r>
            <w:r>
              <w:rPr>
                <w:rFonts w:hint="eastAsia" w:ascii="宋体" w:hAnsi="宋体" w:eastAsia="宋体" w:cs="宋体"/>
                <w:color w:val="auto"/>
                <w:sz w:val="21"/>
                <w:szCs w:val="21"/>
              </w:rPr>
              <w:t>测量准确性的研究。</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价值塑造</w:t>
            </w:r>
          </w:p>
          <w:p>
            <w:pPr>
              <w:spacing w:line="300" w:lineRule="exact"/>
              <w:jc w:val="center"/>
              <w:rPr>
                <w:rFonts w:ascii="Times New Roman" w:hAnsi="Times New Roman" w:eastAsia="宋体" w:cs="Times New Roman"/>
                <w:bCs/>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eastAsia="zh-CN"/>
              </w:rPr>
            </w:pPr>
            <w:r>
              <w:rPr>
                <w:rFonts w:hint="eastAsia" w:cs="Times New Roman"/>
                <w:bCs/>
                <w:kern w:val="0"/>
                <w:szCs w:val="21"/>
                <w:lang w:val="en-US" w:eastAsia="zh-CN"/>
              </w:rPr>
              <w:t>2</w:t>
            </w:r>
          </w:p>
        </w:tc>
        <w:tc>
          <w:tcPr>
            <w:tcW w:w="3046" w:type="dxa"/>
            <w:vAlign w:val="center"/>
          </w:tcPr>
          <w:p>
            <w:pPr>
              <w:spacing w:line="300" w:lineRule="exact"/>
              <w:jc w:val="center"/>
              <w:rPr>
                <w:rFonts w:ascii="Times New Roman" w:hAnsi="Times New Roman" w:eastAsia="宋体" w:cs="Times New Roman"/>
                <w:bCs/>
                <w:kern w:val="0"/>
                <w:szCs w:val="21"/>
              </w:rPr>
            </w:pPr>
            <w:r>
              <w:rPr>
                <w:rFonts w:hint="eastAsia" w:ascii="宋体" w:hAnsi="宋体" w:cs="宋体"/>
                <w:kern w:val="0"/>
                <w:szCs w:val="21"/>
              </w:rPr>
              <w:t>简谐振动与弹簧劲度系数</w:t>
            </w:r>
            <w:r>
              <w:rPr>
                <w:rFonts w:hint="eastAsia" w:ascii="宋体" w:hAnsi="宋体" w:cs="宋体"/>
                <w:kern w:val="0"/>
                <w:szCs w:val="21"/>
                <w:lang w:eastAsia="zh-CN"/>
              </w:rPr>
              <w:t>测量</w:t>
            </w:r>
          </w:p>
        </w:tc>
        <w:tc>
          <w:tcPr>
            <w:tcW w:w="1949" w:type="dxa"/>
            <w:vAlign w:val="center"/>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cs="宋体"/>
                <w:kern w:val="0"/>
                <w:sz w:val="21"/>
                <w:szCs w:val="21"/>
                <w:lang w:eastAsia="zh-CN"/>
              </w:rPr>
              <w:t>简谐振动在生活中的应用</w:t>
            </w:r>
            <w:r>
              <w:rPr>
                <w:rFonts w:hint="eastAsia" w:ascii="宋体" w:hAnsi="宋体" w:eastAsia="宋体" w:cs="宋体"/>
                <w:kern w:val="0"/>
                <w:sz w:val="21"/>
                <w:szCs w:val="21"/>
              </w:rPr>
              <w:t>。</w:t>
            </w:r>
          </w:p>
          <w:p>
            <w:pPr>
              <w:rPr>
                <w:rFonts w:hint="eastAsia" w:ascii="宋体" w:hAnsi="宋体" w:eastAsia="宋体" w:cs="宋体"/>
                <w:bCs/>
                <w:kern w:val="0"/>
                <w:sz w:val="21"/>
                <w:szCs w:val="21"/>
              </w:rPr>
            </w:pPr>
            <w:r>
              <w:rPr>
                <w:rFonts w:hint="eastAsia" w:ascii="宋体" w:hAnsi="宋体" w:cs="宋体"/>
                <w:kern w:val="0"/>
                <w:sz w:val="21"/>
                <w:szCs w:val="21"/>
                <w:lang w:eastAsia="zh-CN"/>
              </w:rPr>
              <w:t>2.严谨求实的科学实验态度。</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科技强国</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val="en-US" w:eastAsia="zh-CN"/>
              </w:rPr>
            </w:pPr>
            <w:r>
              <w:rPr>
                <w:rFonts w:hint="eastAsia" w:cs="Times New Roman"/>
                <w:bCs/>
                <w:kern w:val="0"/>
                <w:szCs w:val="21"/>
                <w:lang w:val="en-US" w:eastAsia="zh-CN"/>
              </w:rPr>
              <w:t>3</w:t>
            </w:r>
          </w:p>
        </w:tc>
        <w:tc>
          <w:tcPr>
            <w:tcW w:w="3046" w:type="dxa"/>
            <w:vAlign w:val="center"/>
          </w:tcPr>
          <w:p>
            <w:pPr>
              <w:jc w:val="left"/>
              <w:rPr>
                <w:rFonts w:hint="eastAsia" w:ascii="宋体" w:hAnsi="宋体" w:cs="宋体"/>
                <w:kern w:val="0"/>
                <w:szCs w:val="21"/>
              </w:rPr>
            </w:pPr>
            <w:r>
              <w:rPr>
                <w:rFonts w:hint="eastAsia" w:ascii="宋体" w:hAnsi="宋体" w:cs="宋体"/>
                <w:kern w:val="0"/>
                <w:szCs w:val="21"/>
              </w:rPr>
              <w:t>夫琅和费双缝衍射</w:t>
            </w:r>
          </w:p>
          <w:p>
            <w:pPr>
              <w:spacing w:line="300" w:lineRule="exact"/>
              <w:jc w:val="center"/>
              <w:rPr>
                <w:rFonts w:ascii="Times New Roman" w:hAnsi="Times New Roman" w:eastAsia="宋体" w:cs="Times New Roman"/>
                <w:bCs/>
                <w:kern w:val="0"/>
                <w:szCs w:val="21"/>
              </w:rPr>
            </w:pPr>
          </w:p>
        </w:tc>
        <w:tc>
          <w:tcPr>
            <w:tcW w:w="1949" w:type="dxa"/>
            <w:vAlign w:val="center"/>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szCs w:val="21"/>
              </w:rPr>
              <w:t>马</w:t>
            </w:r>
            <w:r>
              <w:rPr>
                <w:rFonts w:hint="eastAsia" w:ascii="宋体"/>
                <w:szCs w:val="21"/>
                <w:lang w:val="en-US" w:eastAsia="zh-CN"/>
              </w:rPr>
              <w:t>吕</w:t>
            </w:r>
            <w:r>
              <w:rPr>
                <w:rFonts w:hint="eastAsia" w:ascii="宋体"/>
                <w:szCs w:val="21"/>
              </w:rPr>
              <w:t>斯定律</w:t>
            </w:r>
            <w:r>
              <w:rPr>
                <w:rFonts w:hint="eastAsia" w:ascii="宋体"/>
                <w:szCs w:val="21"/>
                <w:lang w:eastAsia="zh-CN"/>
              </w:rPr>
              <w:t>提出的背景</w:t>
            </w:r>
            <w:r>
              <w:rPr>
                <w:rFonts w:hint="eastAsia" w:ascii="宋体" w:hAnsi="宋体" w:eastAsia="宋体" w:cs="宋体"/>
                <w:kern w:val="0"/>
                <w:sz w:val="21"/>
                <w:szCs w:val="21"/>
              </w:rPr>
              <w:t>。</w:t>
            </w:r>
          </w:p>
          <w:p>
            <w:pPr>
              <w:rPr>
                <w:rFonts w:hint="eastAsia" w:ascii="宋体" w:hAnsi="宋体" w:eastAsia="宋体" w:cs="宋体"/>
                <w:bCs/>
                <w:kern w:val="0"/>
                <w:sz w:val="21"/>
                <w:szCs w:val="21"/>
              </w:rPr>
            </w:pPr>
            <w:r>
              <w:rPr>
                <w:rFonts w:hint="eastAsia" w:ascii="宋体" w:hAnsi="宋体" w:eastAsia="宋体" w:cs="宋体"/>
                <w:sz w:val="21"/>
                <w:szCs w:val="21"/>
              </w:rPr>
              <w:t>2归纳与演绎的科学思维方法。</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科技强国</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val="en-US" w:eastAsia="zh-CN"/>
              </w:rPr>
            </w:pPr>
            <w:r>
              <w:rPr>
                <w:rFonts w:hint="eastAsia" w:cs="Times New Roman"/>
                <w:bCs/>
                <w:kern w:val="0"/>
                <w:szCs w:val="21"/>
                <w:lang w:val="en-US" w:eastAsia="zh-CN"/>
              </w:rPr>
              <w:t>4</w:t>
            </w:r>
          </w:p>
        </w:tc>
        <w:tc>
          <w:tcPr>
            <w:tcW w:w="3046" w:type="dxa"/>
            <w:vAlign w:val="center"/>
          </w:tcPr>
          <w:p>
            <w:pPr>
              <w:spacing w:line="240" w:lineRule="atLeast"/>
              <w:jc w:val="left"/>
              <w:rPr>
                <w:rFonts w:hint="eastAsia" w:ascii="宋体" w:hAnsi="宋体" w:cs="宋体"/>
                <w:kern w:val="0"/>
                <w:szCs w:val="21"/>
              </w:rPr>
            </w:pPr>
            <w:r>
              <w:rPr>
                <w:rFonts w:hint="eastAsia" w:ascii="宋体" w:hAnsi="宋体" w:cs="宋体"/>
                <w:kern w:val="0"/>
                <w:szCs w:val="21"/>
              </w:rPr>
              <w:t>光</w:t>
            </w:r>
            <w:r>
              <w:rPr>
                <w:rFonts w:hint="eastAsia" w:ascii="宋体" w:hAnsi="宋体" w:cs="宋体"/>
                <w:kern w:val="0"/>
                <w:szCs w:val="21"/>
                <w:lang w:eastAsia="zh-CN"/>
              </w:rPr>
              <w:t>的</w:t>
            </w:r>
            <w:r>
              <w:rPr>
                <w:rFonts w:hint="eastAsia" w:ascii="宋体" w:hAnsi="宋体" w:cs="宋体"/>
                <w:kern w:val="0"/>
                <w:szCs w:val="21"/>
              </w:rPr>
              <w:t>偏振实验</w:t>
            </w:r>
          </w:p>
          <w:p>
            <w:pPr>
              <w:spacing w:line="300" w:lineRule="exact"/>
              <w:jc w:val="center"/>
              <w:rPr>
                <w:rFonts w:ascii="Times New Roman" w:hAnsi="Times New Roman" w:eastAsia="宋体" w:cs="Times New Roman"/>
                <w:bCs/>
                <w:kern w:val="0"/>
                <w:szCs w:val="21"/>
              </w:rPr>
            </w:pPr>
          </w:p>
        </w:tc>
        <w:tc>
          <w:tcPr>
            <w:tcW w:w="1949" w:type="dxa"/>
            <w:vAlign w:val="center"/>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cs="宋体"/>
                <w:kern w:val="0"/>
                <w:sz w:val="21"/>
                <w:szCs w:val="21"/>
                <w:lang w:eastAsia="zh-CN"/>
              </w:rPr>
              <w:t>偏振在生活中的应用</w:t>
            </w:r>
            <w:r>
              <w:rPr>
                <w:rFonts w:hint="eastAsia" w:ascii="宋体" w:hAnsi="宋体" w:eastAsia="宋体" w:cs="宋体"/>
                <w:kern w:val="0"/>
                <w:sz w:val="21"/>
                <w:szCs w:val="21"/>
              </w:rPr>
              <w:t>。</w:t>
            </w:r>
          </w:p>
          <w:p>
            <w:pPr>
              <w:rPr>
                <w:rFonts w:hint="eastAsia" w:ascii="宋体" w:hAnsi="宋体" w:eastAsia="宋体" w:cs="宋体"/>
                <w:bCs/>
                <w:kern w:val="0"/>
                <w:sz w:val="21"/>
                <w:szCs w:val="21"/>
              </w:rPr>
            </w:pPr>
            <w:r>
              <w:rPr>
                <w:rFonts w:hint="eastAsia" w:ascii="宋体" w:hAnsi="宋体" w:eastAsia="宋体" w:cs="宋体"/>
                <w:sz w:val="21"/>
                <w:szCs w:val="21"/>
              </w:rPr>
              <w:t>2.团队合作精神的培养。</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科技强国</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val="en-US" w:eastAsia="zh-CN"/>
              </w:rPr>
            </w:pPr>
            <w:r>
              <w:rPr>
                <w:rFonts w:hint="eastAsia" w:cs="Times New Roman"/>
                <w:bCs/>
                <w:kern w:val="0"/>
                <w:szCs w:val="21"/>
                <w:lang w:val="en-US" w:eastAsia="zh-CN"/>
              </w:rPr>
              <w:t>5</w:t>
            </w:r>
          </w:p>
        </w:tc>
        <w:tc>
          <w:tcPr>
            <w:tcW w:w="3046" w:type="dxa"/>
            <w:vAlign w:val="center"/>
          </w:tcPr>
          <w:p>
            <w:pPr>
              <w:spacing w:line="240" w:lineRule="atLeast"/>
              <w:jc w:val="left"/>
              <w:rPr>
                <w:rFonts w:hint="eastAsia" w:ascii="宋体" w:hAnsi="宋体" w:cs="宋体"/>
                <w:kern w:val="0"/>
                <w:szCs w:val="21"/>
              </w:rPr>
            </w:pPr>
            <w:r>
              <w:rPr>
                <w:rFonts w:hint="eastAsia" w:ascii="宋体" w:hAnsi="宋体" w:cs="宋体"/>
                <w:kern w:val="0"/>
                <w:szCs w:val="21"/>
              </w:rPr>
              <w:t>静电场模拟描绘实验</w:t>
            </w:r>
          </w:p>
          <w:p>
            <w:pPr>
              <w:spacing w:line="300" w:lineRule="exact"/>
              <w:jc w:val="center"/>
              <w:rPr>
                <w:rFonts w:ascii="Times New Roman" w:hAnsi="Times New Roman" w:eastAsia="宋体" w:cs="Times New Roman"/>
                <w:bCs/>
                <w:kern w:val="0"/>
                <w:szCs w:val="21"/>
              </w:rPr>
            </w:pPr>
          </w:p>
        </w:tc>
        <w:tc>
          <w:tcPr>
            <w:tcW w:w="1949" w:type="dxa"/>
            <w:vAlign w:val="center"/>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cs="宋体"/>
                <w:kern w:val="0"/>
                <w:sz w:val="21"/>
                <w:szCs w:val="21"/>
                <w:lang w:eastAsia="zh-CN"/>
              </w:rPr>
              <w:t>现实生活中的应用</w:t>
            </w:r>
            <w:r>
              <w:rPr>
                <w:rFonts w:hint="eastAsia" w:ascii="宋体" w:hAnsi="宋体" w:eastAsia="宋体" w:cs="宋体"/>
                <w:kern w:val="0"/>
                <w:sz w:val="21"/>
                <w:szCs w:val="21"/>
              </w:rPr>
              <w:t>。</w:t>
            </w:r>
          </w:p>
          <w:p>
            <w:pPr>
              <w:rPr>
                <w:rFonts w:hint="eastAsia" w:ascii="宋体" w:hAnsi="宋体" w:eastAsia="宋体" w:cs="宋体"/>
                <w:bCs/>
                <w:kern w:val="0"/>
                <w:sz w:val="21"/>
                <w:szCs w:val="21"/>
              </w:rPr>
            </w:pPr>
            <w:r>
              <w:rPr>
                <w:rFonts w:hint="eastAsia" w:ascii="宋体" w:hAnsi="宋体" w:eastAsia="宋体" w:cs="宋体"/>
                <w:sz w:val="21"/>
                <w:szCs w:val="21"/>
              </w:rPr>
              <w:t>2.归纳的科学思维方法。</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科技强国</w:t>
            </w:r>
          </w:p>
          <w:p>
            <w:pPr>
              <w:spacing w:line="300" w:lineRule="exact"/>
              <w:jc w:val="center"/>
              <w:rPr>
                <w:rFonts w:ascii="Times New Roman" w:hAnsi="Times New Roman" w:eastAsia="宋体" w:cs="Times New Roman"/>
                <w:kern w:val="0"/>
                <w:szCs w:val="21"/>
              </w:rPr>
            </w:pPr>
            <w:r>
              <w:rPr>
                <w:rFonts w:hint="eastAsia" w:ascii="宋体" w:hAnsi="宋体" w:cs="宋体"/>
                <w:kern w:val="0"/>
                <w:szCs w:val="21"/>
              </w:rPr>
              <w:t>团队合作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val="en-US" w:eastAsia="zh-CN"/>
              </w:rPr>
            </w:pPr>
            <w:r>
              <w:rPr>
                <w:rFonts w:hint="eastAsia" w:cs="Times New Roman"/>
                <w:bCs/>
                <w:kern w:val="0"/>
                <w:szCs w:val="21"/>
                <w:lang w:val="en-US" w:eastAsia="zh-CN"/>
              </w:rPr>
              <w:t>6</w:t>
            </w:r>
          </w:p>
        </w:tc>
        <w:tc>
          <w:tcPr>
            <w:tcW w:w="3046" w:type="dxa"/>
            <w:vAlign w:val="center"/>
          </w:tcPr>
          <w:p>
            <w:pPr>
              <w:spacing w:line="240" w:lineRule="atLeast"/>
              <w:jc w:val="left"/>
              <w:rPr>
                <w:rFonts w:hint="eastAsia" w:ascii="宋体" w:hAnsi="宋体" w:cs="宋体"/>
                <w:kern w:val="0"/>
                <w:sz w:val="21"/>
                <w:szCs w:val="21"/>
              </w:rPr>
            </w:pPr>
            <w:r>
              <w:rPr>
                <w:rFonts w:hint="eastAsia" w:ascii="宋体" w:hAnsi="宋体" w:cs="宋体"/>
                <w:kern w:val="0"/>
                <w:sz w:val="21"/>
                <w:szCs w:val="21"/>
              </w:rPr>
              <w:t>变压器特性实验</w:t>
            </w:r>
          </w:p>
          <w:p>
            <w:pPr>
              <w:spacing w:line="300" w:lineRule="exact"/>
              <w:jc w:val="center"/>
              <w:rPr>
                <w:rFonts w:ascii="Times New Roman" w:hAnsi="Times New Roman" w:eastAsia="宋体" w:cs="Times New Roman"/>
                <w:bCs/>
                <w:kern w:val="0"/>
                <w:szCs w:val="21"/>
              </w:rPr>
            </w:pPr>
          </w:p>
        </w:tc>
        <w:tc>
          <w:tcPr>
            <w:tcW w:w="1949" w:type="dxa"/>
            <w:vAlign w:val="center"/>
          </w:tcPr>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变压器</w:t>
            </w:r>
            <w:r>
              <w:rPr>
                <w:rFonts w:hint="eastAsia" w:ascii="宋体" w:hAnsi="宋体" w:eastAsia="宋体" w:cs="宋体"/>
                <w:sz w:val="21"/>
                <w:szCs w:val="21"/>
              </w:rPr>
              <w:t>的发现历史。</w:t>
            </w:r>
          </w:p>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2．严谨求实的科学态度。</w:t>
            </w:r>
          </w:p>
          <w:p>
            <w:pPr>
              <w:rPr>
                <w:rFonts w:hint="eastAsia" w:ascii="宋体" w:hAnsi="宋体" w:eastAsia="宋体" w:cs="宋体"/>
                <w:bCs/>
                <w:kern w:val="0"/>
                <w:sz w:val="21"/>
                <w:szCs w:val="21"/>
              </w:rPr>
            </w:pP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价值塑造</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专业素养</w:t>
            </w:r>
          </w:p>
        </w:tc>
      </w:tr>
    </w:tbl>
    <w:p>
      <w:pPr>
        <w:spacing w:after="178" w:afterLines="50"/>
        <w:rPr>
          <w:rFonts w:hint="eastAsia" w:eastAsia="黑体"/>
          <w:sz w:val="24"/>
          <w:lang w:eastAsia="zh-CN"/>
        </w:rPr>
      </w:pPr>
    </w:p>
    <w:p>
      <w:pPr>
        <w:spacing w:after="178" w:afterLines="50"/>
        <w:rPr>
          <w:rFonts w:eastAsia="黑体"/>
          <w:sz w:val="24"/>
        </w:rPr>
      </w:pPr>
      <w:r>
        <w:rPr>
          <w:rFonts w:hint="eastAsia" w:eastAsia="黑体"/>
          <w:sz w:val="24"/>
          <w:lang w:eastAsia="zh-CN"/>
        </w:rPr>
        <w:t>六</w:t>
      </w:r>
      <w:r>
        <w:rPr>
          <w:rFonts w:eastAsia="黑体"/>
          <w:sz w:val="24"/>
        </w:rPr>
        <w:t>、课程考核</w:t>
      </w:r>
    </w:p>
    <w:p>
      <w:pPr>
        <w:ind w:firstLine="464" w:firstLineChars="200"/>
        <w:rPr>
          <w:b/>
          <w:sz w:val="22"/>
          <w:szCs w:val="21"/>
        </w:rPr>
      </w:pPr>
      <w:r>
        <w:rPr>
          <w:rFonts w:hint="eastAsia"/>
          <w:b/>
          <w:sz w:val="22"/>
          <w:szCs w:val="21"/>
        </w:rPr>
        <w:t>（一）针对课程目标的考核环节设置</w:t>
      </w:r>
    </w:p>
    <w:p>
      <w:pPr>
        <w:spacing w:before="178" w:beforeLines="50"/>
        <w:ind w:firstLine="222" w:firstLineChars="100"/>
        <w:rPr>
          <w:b/>
          <w:color w:val="000000"/>
          <w:szCs w:val="21"/>
        </w:rPr>
      </w:pPr>
    </w:p>
    <w:tbl>
      <w:tblPr>
        <w:tblStyle w:val="9"/>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2264"/>
        <w:gridCol w:w="2294"/>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446" w:type="dxa"/>
            <w:vMerge w:val="restart"/>
            <w:vAlign w:val="center"/>
          </w:tcPr>
          <w:p>
            <w:pPr>
              <w:adjustRightInd w:val="0"/>
              <w:snapToGrid w:val="0"/>
              <w:jc w:val="center"/>
              <w:rPr>
                <w:rFonts w:eastAsia="黑体"/>
                <w:szCs w:val="21"/>
              </w:rPr>
            </w:pPr>
            <w:r>
              <w:rPr>
                <w:rFonts w:eastAsia="黑体"/>
                <w:szCs w:val="21"/>
              </w:rPr>
              <w:t>课程目标</w:t>
            </w:r>
          </w:p>
          <w:p>
            <w:pPr>
              <w:adjustRightInd w:val="0"/>
              <w:snapToGrid w:val="0"/>
              <w:jc w:val="center"/>
              <w:rPr>
                <w:rFonts w:eastAsia="黑体"/>
                <w:szCs w:val="21"/>
              </w:rPr>
            </w:pPr>
            <w:r>
              <w:rPr>
                <w:rFonts w:eastAsia="黑体"/>
                <w:szCs w:val="21"/>
              </w:rPr>
              <w:t>序号</w:t>
            </w:r>
          </w:p>
        </w:tc>
        <w:tc>
          <w:tcPr>
            <w:tcW w:w="4560" w:type="dxa"/>
            <w:gridSpan w:val="2"/>
            <w:vAlign w:val="center"/>
          </w:tcPr>
          <w:p>
            <w:pPr>
              <w:adjustRightInd w:val="0"/>
              <w:snapToGrid w:val="0"/>
              <w:spacing w:line="300" w:lineRule="exact"/>
              <w:jc w:val="center"/>
              <w:rPr>
                <w:rFonts w:eastAsia="黑体"/>
                <w:szCs w:val="21"/>
              </w:rPr>
            </w:pPr>
            <w:r>
              <w:rPr>
                <w:rFonts w:hint="eastAsia" w:eastAsia="黑体"/>
                <w:szCs w:val="21"/>
              </w:rPr>
              <w:t>支撑</w:t>
            </w:r>
            <w:r>
              <w:rPr>
                <w:rFonts w:eastAsia="黑体"/>
                <w:szCs w:val="21"/>
              </w:rPr>
              <w:t>考核环节</w:t>
            </w:r>
            <w:r>
              <w:rPr>
                <w:rFonts w:hint="eastAsia" w:eastAsia="黑体"/>
                <w:szCs w:val="21"/>
              </w:rPr>
              <w:t>及分值</w:t>
            </w:r>
          </w:p>
        </w:tc>
        <w:tc>
          <w:tcPr>
            <w:tcW w:w="2055" w:type="dxa"/>
            <w:vMerge w:val="restart"/>
            <w:vAlign w:val="center"/>
          </w:tcPr>
          <w:p>
            <w:pPr>
              <w:adjustRightInd w:val="0"/>
              <w:snapToGrid w:val="0"/>
              <w:jc w:val="center"/>
              <w:rPr>
                <w:rFonts w:eastAsia="黑体"/>
                <w:szCs w:val="21"/>
              </w:rPr>
            </w:pPr>
            <w:r>
              <w:rPr>
                <w:rFonts w:eastAsia="黑体"/>
                <w:szCs w:val="21"/>
              </w:rPr>
              <w:t>课程目标</w:t>
            </w:r>
            <w:r>
              <w:rPr>
                <w:rFonts w:hint="eastAsia" w:eastAsia="黑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46" w:type="dxa"/>
            <w:vMerge w:val="continue"/>
            <w:vAlign w:val="center"/>
          </w:tcPr>
          <w:p>
            <w:pPr>
              <w:adjustRightInd w:val="0"/>
              <w:snapToGrid w:val="0"/>
              <w:spacing w:line="320" w:lineRule="exact"/>
              <w:jc w:val="center"/>
              <w:rPr>
                <w:szCs w:val="21"/>
              </w:rPr>
            </w:pPr>
          </w:p>
        </w:tc>
        <w:tc>
          <w:tcPr>
            <w:tcW w:w="2265" w:type="dxa"/>
            <w:vAlign w:val="center"/>
          </w:tcPr>
          <w:p>
            <w:pPr>
              <w:adjustRightInd w:val="0"/>
              <w:snapToGrid w:val="0"/>
              <w:spacing w:line="300" w:lineRule="exact"/>
              <w:jc w:val="center"/>
              <w:rPr>
                <w:rFonts w:hint="eastAsia" w:eastAsia="黑体"/>
                <w:szCs w:val="21"/>
              </w:rPr>
            </w:pPr>
            <w:r>
              <w:rPr>
                <w:rFonts w:hint="eastAsia" w:eastAsia="黑体"/>
                <w:szCs w:val="21"/>
              </w:rPr>
              <w:t>过程考核</w:t>
            </w:r>
          </w:p>
          <w:p>
            <w:pPr>
              <w:adjustRightInd w:val="0"/>
              <w:snapToGrid w:val="0"/>
              <w:spacing w:line="300" w:lineRule="exact"/>
              <w:jc w:val="center"/>
              <w:rPr>
                <w:rFonts w:hint="eastAsia" w:eastAsia="黑体"/>
                <w:szCs w:val="21"/>
              </w:rPr>
            </w:pPr>
            <w:r>
              <w:rPr>
                <w:rFonts w:hint="eastAsia" w:eastAsia="黑体"/>
                <w:szCs w:val="21"/>
              </w:rPr>
              <w:t>（占70%）</w:t>
            </w:r>
          </w:p>
        </w:tc>
        <w:tc>
          <w:tcPr>
            <w:tcW w:w="2295" w:type="dxa"/>
            <w:vAlign w:val="center"/>
          </w:tcPr>
          <w:p>
            <w:pPr>
              <w:adjustRightInd w:val="0"/>
              <w:snapToGrid w:val="0"/>
              <w:spacing w:line="300" w:lineRule="exact"/>
              <w:jc w:val="center"/>
              <w:rPr>
                <w:rFonts w:eastAsia="黑体"/>
                <w:szCs w:val="21"/>
              </w:rPr>
            </w:pPr>
            <w:r>
              <w:rPr>
                <w:rFonts w:eastAsia="黑体"/>
                <w:szCs w:val="21"/>
              </w:rPr>
              <w:t>期末考核</w:t>
            </w:r>
          </w:p>
          <w:p>
            <w:pPr>
              <w:adjustRightInd w:val="0"/>
              <w:snapToGrid w:val="0"/>
              <w:spacing w:line="300" w:lineRule="exact"/>
              <w:jc w:val="center"/>
              <w:rPr>
                <w:rFonts w:eastAsia="黑体"/>
                <w:szCs w:val="21"/>
              </w:rPr>
            </w:pPr>
            <w:r>
              <w:rPr>
                <w:rFonts w:hint="eastAsia" w:eastAsia="黑体"/>
                <w:szCs w:val="21"/>
              </w:rPr>
              <w:t>（占30%）</w:t>
            </w:r>
          </w:p>
        </w:tc>
        <w:tc>
          <w:tcPr>
            <w:tcW w:w="2055" w:type="dxa"/>
            <w:vMerge w:val="continue"/>
            <w:vAlign w:val="center"/>
          </w:tcPr>
          <w:p>
            <w:pPr>
              <w:adjustRightInd w:val="0"/>
              <w:snapToGrid w:val="0"/>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6" w:type="dxa"/>
            <w:vAlign w:val="center"/>
          </w:tcPr>
          <w:p>
            <w:pPr>
              <w:adjustRightInd w:val="0"/>
              <w:snapToGrid w:val="0"/>
              <w:spacing w:line="320" w:lineRule="exact"/>
              <w:jc w:val="center"/>
              <w:rPr>
                <w:szCs w:val="21"/>
              </w:rPr>
            </w:pPr>
            <w:r>
              <w:rPr>
                <w:szCs w:val="21"/>
              </w:rPr>
              <w:t>1</w:t>
            </w:r>
          </w:p>
        </w:tc>
        <w:tc>
          <w:tcPr>
            <w:tcW w:w="2265" w:type="dxa"/>
            <w:vAlign w:val="center"/>
          </w:tcPr>
          <w:p>
            <w:pPr>
              <w:adjustRightInd w:val="0"/>
              <w:snapToGrid w:val="0"/>
              <w:spacing w:line="300" w:lineRule="exact"/>
              <w:jc w:val="center"/>
              <w:rPr>
                <w:szCs w:val="21"/>
              </w:rPr>
            </w:pPr>
            <w:r>
              <w:rPr>
                <w:rFonts w:hint="eastAsia"/>
                <w:szCs w:val="21"/>
              </w:rPr>
              <w:t>28</w:t>
            </w:r>
          </w:p>
        </w:tc>
        <w:tc>
          <w:tcPr>
            <w:tcW w:w="2295" w:type="dxa"/>
            <w:vAlign w:val="center"/>
          </w:tcPr>
          <w:p>
            <w:pPr>
              <w:adjustRightInd w:val="0"/>
              <w:snapToGrid w:val="0"/>
              <w:spacing w:line="300" w:lineRule="exact"/>
              <w:jc w:val="center"/>
              <w:rPr>
                <w:rFonts w:hint="eastAsia"/>
                <w:szCs w:val="21"/>
              </w:rPr>
            </w:pPr>
            <w:r>
              <w:rPr>
                <w:rFonts w:hint="eastAsia"/>
                <w:szCs w:val="21"/>
              </w:rPr>
              <w:t>9</w:t>
            </w:r>
          </w:p>
        </w:tc>
        <w:tc>
          <w:tcPr>
            <w:tcW w:w="2055" w:type="dxa"/>
            <w:vAlign w:val="center"/>
          </w:tcPr>
          <w:p>
            <w:pPr>
              <w:adjustRightInd w:val="0"/>
              <w:snapToGrid w:val="0"/>
              <w:spacing w:line="320" w:lineRule="exact"/>
              <w:jc w:val="center"/>
              <w:rPr>
                <w:szCs w:val="21"/>
              </w:rPr>
            </w:pPr>
            <w:r>
              <w:rPr>
                <w:rFonts w:hint="eastAsia"/>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6" w:type="dxa"/>
            <w:vAlign w:val="center"/>
          </w:tcPr>
          <w:p>
            <w:pPr>
              <w:adjustRightInd w:val="0"/>
              <w:snapToGrid w:val="0"/>
              <w:spacing w:line="320" w:lineRule="exact"/>
              <w:jc w:val="center"/>
              <w:rPr>
                <w:szCs w:val="21"/>
              </w:rPr>
            </w:pPr>
            <w:r>
              <w:rPr>
                <w:szCs w:val="21"/>
              </w:rPr>
              <w:t>2</w:t>
            </w:r>
          </w:p>
        </w:tc>
        <w:tc>
          <w:tcPr>
            <w:tcW w:w="2265" w:type="dxa"/>
            <w:vAlign w:val="center"/>
          </w:tcPr>
          <w:p>
            <w:pPr>
              <w:adjustRightInd w:val="0"/>
              <w:snapToGrid w:val="0"/>
              <w:spacing w:line="300" w:lineRule="exact"/>
              <w:jc w:val="center"/>
              <w:rPr>
                <w:szCs w:val="21"/>
              </w:rPr>
            </w:pPr>
            <w:r>
              <w:rPr>
                <w:rFonts w:hint="eastAsia"/>
                <w:szCs w:val="21"/>
              </w:rPr>
              <w:t>42</w:t>
            </w:r>
          </w:p>
        </w:tc>
        <w:tc>
          <w:tcPr>
            <w:tcW w:w="2295" w:type="dxa"/>
            <w:vAlign w:val="center"/>
          </w:tcPr>
          <w:p>
            <w:pPr>
              <w:adjustRightInd w:val="0"/>
              <w:snapToGrid w:val="0"/>
              <w:spacing w:line="300" w:lineRule="exact"/>
              <w:jc w:val="center"/>
              <w:rPr>
                <w:szCs w:val="21"/>
              </w:rPr>
            </w:pPr>
            <w:r>
              <w:rPr>
                <w:rFonts w:hint="eastAsia"/>
                <w:szCs w:val="21"/>
              </w:rPr>
              <w:t>21</w:t>
            </w:r>
          </w:p>
        </w:tc>
        <w:tc>
          <w:tcPr>
            <w:tcW w:w="2055" w:type="dxa"/>
            <w:vAlign w:val="center"/>
          </w:tcPr>
          <w:p>
            <w:pPr>
              <w:adjustRightInd w:val="0"/>
              <w:snapToGrid w:val="0"/>
              <w:spacing w:line="320" w:lineRule="exact"/>
              <w:jc w:val="center"/>
              <w:rPr>
                <w:szCs w:val="21"/>
              </w:rPr>
            </w:pPr>
            <w:r>
              <w:rPr>
                <w:rFonts w:hint="eastAsia"/>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6" w:type="dxa"/>
            <w:vAlign w:val="center"/>
          </w:tcPr>
          <w:p>
            <w:pPr>
              <w:adjustRightInd w:val="0"/>
              <w:snapToGrid w:val="0"/>
              <w:jc w:val="center"/>
              <w:rPr>
                <w:szCs w:val="21"/>
              </w:rPr>
            </w:pPr>
            <w:r>
              <w:rPr>
                <w:szCs w:val="21"/>
              </w:rPr>
              <w:t>考核环节</w:t>
            </w:r>
            <w:r>
              <w:rPr>
                <w:rFonts w:hint="eastAsia"/>
                <w:szCs w:val="21"/>
              </w:rPr>
              <w:t>在总成绩分值</w:t>
            </w:r>
          </w:p>
        </w:tc>
        <w:tc>
          <w:tcPr>
            <w:tcW w:w="2265" w:type="dxa"/>
            <w:vAlign w:val="center"/>
          </w:tcPr>
          <w:p>
            <w:pPr>
              <w:adjustRightInd w:val="0"/>
              <w:snapToGrid w:val="0"/>
              <w:spacing w:line="300" w:lineRule="exact"/>
              <w:jc w:val="center"/>
              <w:rPr>
                <w:szCs w:val="21"/>
              </w:rPr>
            </w:pPr>
            <w:r>
              <w:rPr>
                <w:rFonts w:hint="eastAsia"/>
                <w:szCs w:val="21"/>
              </w:rPr>
              <w:t>70</w:t>
            </w:r>
          </w:p>
        </w:tc>
        <w:tc>
          <w:tcPr>
            <w:tcW w:w="2295" w:type="dxa"/>
            <w:vAlign w:val="center"/>
          </w:tcPr>
          <w:p>
            <w:pPr>
              <w:adjustRightInd w:val="0"/>
              <w:snapToGrid w:val="0"/>
              <w:spacing w:line="300" w:lineRule="exact"/>
              <w:jc w:val="center"/>
              <w:rPr>
                <w:szCs w:val="21"/>
              </w:rPr>
            </w:pPr>
            <w:r>
              <w:rPr>
                <w:rFonts w:hint="eastAsia"/>
                <w:szCs w:val="21"/>
              </w:rPr>
              <w:t>30</w:t>
            </w:r>
          </w:p>
        </w:tc>
        <w:tc>
          <w:tcPr>
            <w:tcW w:w="2055" w:type="dxa"/>
            <w:vAlign w:val="center"/>
          </w:tcPr>
          <w:p>
            <w:pPr>
              <w:adjustRightInd w:val="0"/>
              <w:snapToGrid w:val="0"/>
              <w:spacing w:line="320" w:lineRule="exact"/>
              <w:jc w:val="center"/>
              <w:rPr>
                <w:szCs w:val="21"/>
              </w:rPr>
            </w:pPr>
            <w:r>
              <w:rPr>
                <w:rFonts w:hint="eastAsia"/>
                <w:szCs w:val="21"/>
              </w:rPr>
              <w:t>100</w:t>
            </w:r>
          </w:p>
        </w:tc>
      </w:tr>
    </w:tbl>
    <w:p>
      <w:pPr>
        <w:ind w:firstLine="464" w:firstLineChars="200"/>
        <w:rPr>
          <w:rFonts w:hint="eastAsia"/>
          <w:b/>
          <w:color w:val="000000"/>
          <w:sz w:val="22"/>
          <w:szCs w:val="21"/>
        </w:rPr>
      </w:pPr>
    </w:p>
    <w:p>
      <w:pPr>
        <w:ind w:firstLine="464" w:firstLineChars="200"/>
        <w:rPr>
          <w:b/>
          <w:sz w:val="22"/>
          <w:szCs w:val="21"/>
        </w:rPr>
      </w:pPr>
      <w:r>
        <w:rPr>
          <w:rFonts w:hint="eastAsia"/>
          <w:b/>
          <w:color w:val="000000"/>
          <w:sz w:val="22"/>
          <w:szCs w:val="21"/>
        </w:rPr>
        <w:t>（二）针对</w:t>
      </w:r>
      <w:r>
        <w:rPr>
          <w:rFonts w:hint="eastAsia"/>
          <w:b/>
          <w:sz w:val="22"/>
          <w:szCs w:val="21"/>
        </w:rPr>
        <w:t>课程目标的评分标准</w:t>
      </w:r>
    </w:p>
    <w:tbl>
      <w:tblPr>
        <w:tblStyle w:val="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149"/>
        <w:gridCol w:w="2149"/>
        <w:gridCol w:w="2149"/>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课程目标序号</w:t>
            </w:r>
          </w:p>
        </w:tc>
        <w:tc>
          <w:tcPr>
            <w:tcW w:w="8596" w:type="dxa"/>
            <w:gridSpan w:val="4"/>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p>
        </w:tc>
        <w:tc>
          <w:tcPr>
            <w:tcW w:w="2149" w:type="dxa"/>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优秀</w:t>
            </w:r>
          </w:p>
        </w:tc>
        <w:tc>
          <w:tcPr>
            <w:tcW w:w="2149" w:type="dxa"/>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良好</w:t>
            </w:r>
          </w:p>
        </w:tc>
        <w:tc>
          <w:tcPr>
            <w:tcW w:w="2149" w:type="dxa"/>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及格</w:t>
            </w:r>
          </w:p>
        </w:tc>
        <w:tc>
          <w:tcPr>
            <w:tcW w:w="2149" w:type="dxa"/>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hint="eastAsia" w:eastAsia="黑体"/>
                <w:sz w:val="22"/>
                <w:szCs w:val="21"/>
              </w:rPr>
            </w:pPr>
            <w:r>
              <w:rPr>
                <w:rFonts w:hint="eastAsia" w:eastAsia="黑体"/>
                <w:sz w:val="22"/>
                <w:szCs w:val="21"/>
              </w:rPr>
              <w:t>1</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8"/>
              </w:numPr>
              <w:adjustRightInd w:val="0"/>
              <w:snapToGrid w:val="0"/>
              <w:jc w:val="left"/>
              <w:rPr>
                <w:rFonts w:hint="eastAsia"/>
              </w:rPr>
            </w:pPr>
            <w:r>
              <w:rPr>
                <w:rFonts w:hint="eastAsia"/>
              </w:rPr>
              <w:t>能够通过阅读实验教材、查询有关资料，掌握实验原理及方法、做好实验前的准备；</w:t>
            </w:r>
          </w:p>
          <w:p>
            <w:pPr>
              <w:numPr>
                <w:ilvl w:val="0"/>
                <w:numId w:val="8"/>
              </w:numPr>
              <w:adjustRightInd w:val="0"/>
              <w:snapToGrid w:val="0"/>
              <w:jc w:val="left"/>
              <w:rPr>
                <w:rFonts w:hint="eastAsia"/>
                <w:sz w:val="22"/>
                <w:szCs w:val="21"/>
              </w:rPr>
            </w:pPr>
            <w:r>
              <w:rPr>
                <w:rFonts w:hint="eastAsia"/>
              </w:rPr>
              <w:t xml:space="preserve">正确使用仪器及辅助设备、独立完成实验内容、撰写合格的实验报告； </w:t>
            </w:r>
          </w:p>
          <w:p>
            <w:pPr>
              <w:numPr>
                <w:ilvl w:val="0"/>
                <w:numId w:val="8"/>
              </w:numPr>
              <w:adjustRightInd w:val="0"/>
              <w:snapToGrid w:val="0"/>
              <w:jc w:val="left"/>
              <w:rPr>
                <w:rFonts w:hint="eastAsia"/>
                <w:sz w:val="22"/>
                <w:szCs w:val="21"/>
              </w:rPr>
            </w:pPr>
            <w:r>
              <w:rPr>
                <w:rFonts w:hint="eastAsia"/>
              </w:rPr>
              <w:t>具有独立实验的能力。</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9"/>
              </w:numPr>
              <w:adjustRightInd w:val="0"/>
              <w:snapToGrid w:val="0"/>
              <w:jc w:val="left"/>
              <w:rPr>
                <w:rFonts w:hint="eastAsia" w:ascii="宋体" w:hAnsi="宋体" w:cs="宋体"/>
                <w:szCs w:val="21"/>
              </w:rPr>
            </w:pPr>
            <w:r>
              <w:rPr>
                <w:rFonts w:hint="eastAsia" w:ascii="宋体" w:hAnsi="宋体" w:cs="宋体"/>
                <w:szCs w:val="21"/>
                <w:lang w:bidi="ar"/>
              </w:rPr>
              <w:t>能够通过阅读实验教材，掌握实验原理及方法、做好实验前的准备；</w:t>
            </w:r>
          </w:p>
          <w:p>
            <w:pPr>
              <w:numPr>
                <w:ilvl w:val="0"/>
                <w:numId w:val="9"/>
              </w:numPr>
              <w:adjustRightInd w:val="0"/>
              <w:snapToGrid w:val="0"/>
              <w:jc w:val="left"/>
              <w:rPr>
                <w:rFonts w:hint="eastAsia" w:ascii="宋体" w:hAnsi="宋体" w:cs="宋体"/>
                <w:sz w:val="22"/>
                <w:szCs w:val="22"/>
              </w:rPr>
            </w:pPr>
            <w:r>
              <w:rPr>
                <w:rFonts w:hint="eastAsia" w:ascii="宋体" w:hAnsi="宋体" w:cs="宋体"/>
                <w:szCs w:val="21"/>
                <w:lang w:bidi="ar"/>
              </w:rPr>
              <w:t>能够正确使用仪器及辅助设备、和同学配合完成实验内容、撰写合格的实验报告；</w:t>
            </w:r>
          </w:p>
          <w:p>
            <w:pPr>
              <w:numPr>
                <w:ilvl w:val="0"/>
                <w:numId w:val="9"/>
              </w:numPr>
              <w:adjustRightInd w:val="0"/>
              <w:snapToGrid w:val="0"/>
              <w:jc w:val="left"/>
              <w:rPr>
                <w:rFonts w:eastAsia="黑体"/>
                <w:sz w:val="22"/>
                <w:szCs w:val="21"/>
              </w:rPr>
            </w:pPr>
            <w:r>
              <w:rPr>
                <w:rFonts w:hint="eastAsia" w:ascii="宋体" w:hAnsi="宋体" w:cs="宋体"/>
                <w:szCs w:val="21"/>
                <w:lang w:bidi="ar"/>
              </w:rPr>
              <w:t>基本具有独立实验的能力。</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0"/>
              </w:numPr>
              <w:adjustRightInd w:val="0"/>
              <w:snapToGrid w:val="0"/>
              <w:jc w:val="left"/>
              <w:rPr>
                <w:rFonts w:hint="eastAsia" w:ascii="宋体" w:hAnsi="宋体" w:cs="宋体"/>
                <w:szCs w:val="21"/>
              </w:rPr>
            </w:pPr>
            <w:r>
              <w:rPr>
                <w:rFonts w:hint="eastAsia" w:ascii="宋体" w:hAnsi="宋体" w:cs="宋体"/>
                <w:szCs w:val="21"/>
                <w:lang w:bidi="ar"/>
              </w:rPr>
              <w:t>能够通过阅读实验教材，掌握实验原理及方法、做好实验前的准备；</w:t>
            </w:r>
          </w:p>
          <w:p>
            <w:pPr>
              <w:numPr>
                <w:ilvl w:val="0"/>
                <w:numId w:val="10"/>
              </w:numPr>
              <w:adjustRightInd w:val="0"/>
              <w:snapToGrid w:val="0"/>
              <w:jc w:val="left"/>
              <w:rPr>
                <w:rFonts w:hint="eastAsia" w:ascii="宋体" w:hAnsi="宋体" w:cs="宋体"/>
                <w:sz w:val="22"/>
                <w:szCs w:val="22"/>
              </w:rPr>
            </w:pPr>
            <w:r>
              <w:rPr>
                <w:rFonts w:hint="eastAsia" w:ascii="宋体" w:hAnsi="宋体" w:cs="宋体"/>
                <w:szCs w:val="21"/>
                <w:lang w:bidi="ar"/>
              </w:rPr>
              <w:t>能够正确使用仪器及辅助设备、和同学配合完成实验内容、撰写合格的实验报告</w:t>
            </w:r>
            <w:r>
              <w:rPr>
                <w:rFonts w:hint="eastAsia" w:ascii="宋体" w:hAnsi="宋体" w:cs="宋体"/>
                <w:szCs w:val="21"/>
                <w:lang w:eastAsia="zh-CN" w:bidi="ar"/>
              </w:rPr>
              <w:t>。</w:t>
            </w:r>
            <w:r>
              <w:rPr>
                <w:rFonts w:hint="eastAsia" w:ascii="宋体" w:hAnsi="宋体" w:cs="宋体"/>
                <w:szCs w:val="21"/>
                <w:lang w:bidi="ar"/>
              </w:rPr>
              <w:t xml:space="preserve"> </w:t>
            </w:r>
          </w:p>
          <w:p>
            <w:pPr>
              <w:adjustRightInd w:val="0"/>
              <w:snapToGrid w:val="0"/>
              <w:jc w:val="center"/>
              <w:rPr>
                <w:rFonts w:eastAsia="黑体"/>
                <w:sz w:val="22"/>
                <w:szCs w:val="21"/>
              </w:rPr>
            </w:pP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1"/>
              </w:numPr>
              <w:adjustRightInd w:val="0"/>
              <w:snapToGrid w:val="0"/>
              <w:jc w:val="left"/>
              <w:rPr>
                <w:rFonts w:hint="eastAsia" w:ascii="宋体" w:hAnsi="宋体" w:cs="宋体"/>
                <w:szCs w:val="21"/>
              </w:rPr>
            </w:pPr>
            <w:r>
              <w:rPr>
                <w:rFonts w:hint="eastAsia" w:ascii="宋体" w:hAnsi="宋体" w:cs="宋体"/>
                <w:szCs w:val="21"/>
                <w:lang w:bidi="ar"/>
              </w:rPr>
              <w:t>不能够通过阅读实验教材，掌握实验原理及方法、做好实验前的准备；</w:t>
            </w:r>
          </w:p>
          <w:p>
            <w:pPr>
              <w:numPr>
                <w:ilvl w:val="0"/>
                <w:numId w:val="11"/>
              </w:numPr>
              <w:adjustRightInd w:val="0"/>
              <w:snapToGrid w:val="0"/>
              <w:jc w:val="left"/>
              <w:rPr>
                <w:rFonts w:hint="eastAsia" w:ascii="宋体" w:hAnsi="宋体" w:cs="宋体"/>
                <w:sz w:val="22"/>
                <w:szCs w:val="22"/>
              </w:rPr>
            </w:pPr>
            <w:r>
              <w:rPr>
                <w:rFonts w:hint="eastAsia" w:ascii="宋体" w:hAnsi="宋体" w:cs="宋体"/>
                <w:szCs w:val="21"/>
                <w:lang w:bidi="ar"/>
              </w:rPr>
              <w:t>不能够正确使用仪器及辅助设备、和同学配合完成实验内容、撰写合格的实验报告</w:t>
            </w:r>
            <w:r>
              <w:rPr>
                <w:rFonts w:hint="eastAsia" w:ascii="宋体" w:hAnsi="宋体" w:cs="宋体"/>
                <w:szCs w:val="21"/>
                <w:lang w:eastAsia="zh-CN" w:bidi="ar"/>
              </w:rPr>
              <w:t>。</w:t>
            </w:r>
            <w:r>
              <w:rPr>
                <w:rFonts w:hint="eastAsia" w:ascii="宋体" w:hAnsi="宋体" w:cs="宋体"/>
                <w:szCs w:val="21"/>
                <w:lang w:bidi="ar"/>
              </w:rPr>
              <w:t xml:space="preserve"> </w:t>
            </w:r>
          </w:p>
          <w:p>
            <w:pPr>
              <w:adjustRightInd w:val="0"/>
              <w:snapToGrid w:val="0"/>
              <w:jc w:val="center"/>
              <w:rPr>
                <w:rFonts w:eastAsia="黑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hint="eastAsia" w:eastAsia="黑体"/>
                <w:sz w:val="22"/>
                <w:szCs w:val="21"/>
              </w:rPr>
            </w:pPr>
            <w:r>
              <w:rPr>
                <w:rFonts w:hint="eastAsia" w:eastAsia="黑体"/>
                <w:sz w:val="22"/>
                <w:szCs w:val="21"/>
              </w:rPr>
              <w:t>2</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2"/>
              </w:numPr>
              <w:adjustRightInd w:val="0"/>
              <w:snapToGrid w:val="0"/>
              <w:jc w:val="left"/>
              <w:rPr>
                <w:rFonts w:hint="eastAsia"/>
              </w:rPr>
            </w:pPr>
            <w:r>
              <w:rPr>
                <w:rFonts w:hint="eastAsia"/>
              </w:rPr>
              <w:t>通过对实验现象的观察、分析和对物理量的测量，掌握物理实验知识和基本实验方法；</w:t>
            </w:r>
          </w:p>
          <w:p>
            <w:pPr>
              <w:numPr>
                <w:ilvl w:val="0"/>
                <w:numId w:val="12"/>
              </w:numPr>
              <w:adjustRightInd w:val="0"/>
              <w:snapToGrid w:val="0"/>
              <w:jc w:val="left"/>
              <w:rPr>
                <w:rFonts w:eastAsia="黑体"/>
                <w:sz w:val="22"/>
                <w:szCs w:val="21"/>
              </w:rPr>
            </w:pPr>
            <w:r>
              <w:rPr>
                <w:rFonts w:hint="eastAsia"/>
              </w:rPr>
              <w:t>能够融合实验原理、设计思想、实验方法及相关的理论知识对实验现象和结果进行判断、归纳与分析</w:t>
            </w:r>
            <w:r>
              <w:rPr>
                <w:rFonts w:hint="eastAsia"/>
                <w:lang w:eastAsia="zh-CN"/>
              </w:rPr>
              <w:t>；</w:t>
            </w:r>
          </w:p>
          <w:p>
            <w:pPr>
              <w:numPr>
                <w:ilvl w:val="0"/>
                <w:numId w:val="12"/>
              </w:numPr>
              <w:adjustRightInd w:val="0"/>
              <w:snapToGrid w:val="0"/>
              <w:jc w:val="left"/>
              <w:rPr>
                <w:rFonts w:eastAsia="黑体"/>
                <w:sz w:val="22"/>
                <w:szCs w:val="21"/>
              </w:rPr>
            </w:pPr>
            <w:r>
              <w:rPr>
                <w:rFonts w:hint="eastAsia"/>
              </w:rPr>
              <w:t>能够在实验中发现问题、分析问题并学习解决问题。</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3"/>
              </w:numPr>
              <w:adjustRightInd w:val="0"/>
              <w:snapToGrid w:val="0"/>
              <w:jc w:val="left"/>
              <w:rPr>
                <w:rFonts w:hint="eastAsia" w:ascii="宋体" w:hAnsi="宋体" w:cs="宋体"/>
                <w:szCs w:val="21"/>
              </w:rPr>
            </w:pPr>
            <w:r>
              <w:rPr>
                <w:rFonts w:hint="eastAsia" w:ascii="宋体" w:hAnsi="宋体" w:cs="宋体"/>
                <w:szCs w:val="21"/>
                <w:lang w:bidi="ar"/>
              </w:rPr>
              <w:t>通过对实验现象的观察、分析和对物理量的测量，基本掌握物理实验知识和基本实验方法；</w:t>
            </w:r>
          </w:p>
          <w:p>
            <w:pPr>
              <w:numPr>
                <w:ilvl w:val="0"/>
                <w:numId w:val="13"/>
              </w:numPr>
              <w:adjustRightInd w:val="0"/>
              <w:snapToGrid w:val="0"/>
              <w:jc w:val="left"/>
              <w:rPr>
                <w:rFonts w:eastAsia="黑体"/>
                <w:sz w:val="22"/>
                <w:szCs w:val="22"/>
              </w:rPr>
            </w:pPr>
            <w:r>
              <w:rPr>
                <w:rFonts w:hint="eastAsia" w:ascii="宋体" w:hAnsi="宋体" w:cs="宋体"/>
                <w:szCs w:val="21"/>
                <w:lang w:bidi="ar"/>
              </w:rPr>
              <w:t>能够融合实验原理、设计思想、实验方法及相关的理论知识对实验现象和结果进行判断、归纳</w:t>
            </w:r>
            <w:r>
              <w:rPr>
                <w:rFonts w:hint="eastAsia" w:ascii="宋体" w:hAnsi="宋体" w:cs="宋体"/>
                <w:szCs w:val="21"/>
                <w:lang w:eastAsia="zh-CN" w:bidi="ar"/>
              </w:rPr>
              <w:t>；</w:t>
            </w:r>
          </w:p>
          <w:p>
            <w:pPr>
              <w:numPr>
                <w:ilvl w:val="0"/>
                <w:numId w:val="13"/>
              </w:numPr>
              <w:adjustRightInd w:val="0"/>
              <w:snapToGrid w:val="0"/>
              <w:jc w:val="left"/>
              <w:rPr>
                <w:rFonts w:eastAsia="黑体"/>
                <w:sz w:val="22"/>
                <w:szCs w:val="21"/>
              </w:rPr>
            </w:pPr>
            <w:r>
              <w:rPr>
                <w:rFonts w:hint="eastAsia" w:ascii="宋体" w:hAnsi="宋体" w:cs="宋体"/>
                <w:szCs w:val="21"/>
                <w:lang w:bidi="ar"/>
              </w:rPr>
              <w:t>能够在实验中发现问题、分析问题。</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4"/>
              </w:numPr>
              <w:adjustRightInd w:val="0"/>
              <w:snapToGrid w:val="0"/>
              <w:jc w:val="left"/>
              <w:rPr>
                <w:rFonts w:hint="eastAsia" w:ascii="宋体" w:hAnsi="宋体" w:cs="宋体"/>
                <w:szCs w:val="21"/>
              </w:rPr>
            </w:pPr>
            <w:r>
              <w:rPr>
                <w:rFonts w:hint="eastAsia" w:ascii="宋体" w:hAnsi="宋体" w:cs="宋体"/>
                <w:szCs w:val="21"/>
                <w:lang w:bidi="ar"/>
              </w:rPr>
              <w:t>通过对实验现象的观察、分析和对物理量的测量，基本掌握物理实验知识和基本实验方法；</w:t>
            </w:r>
          </w:p>
          <w:p>
            <w:pPr>
              <w:numPr>
                <w:ilvl w:val="0"/>
                <w:numId w:val="14"/>
              </w:numPr>
              <w:adjustRightInd w:val="0"/>
              <w:snapToGrid w:val="0"/>
              <w:jc w:val="left"/>
              <w:rPr>
                <w:rFonts w:eastAsia="黑体"/>
                <w:sz w:val="22"/>
                <w:szCs w:val="22"/>
              </w:rPr>
            </w:pPr>
            <w:r>
              <w:rPr>
                <w:rFonts w:hint="eastAsia" w:ascii="宋体" w:hAnsi="宋体" w:cs="宋体"/>
                <w:szCs w:val="21"/>
                <w:lang w:bidi="ar"/>
              </w:rPr>
              <w:t>能够融合实验原理、设计思想、实验方法及相关的理论知识对实验现象和结果进行判断、归纳。</w:t>
            </w:r>
          </w:p>
          <w:p>
            <w:pPr>
              <w:adjustRightInd w:val="0"/>
              <w:snapToGrid w:val="0"/>
              <w:jc w:val="center"/>
              <w:rPr>
                <w:rFonts w:eastAsia="黑体"/>
                <w:sz w:val="22"/>
                <w:szCs w:val="21"/>
              </w:rPr>
            </w:pP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5"/>
              </w:numPr>
              <w:adjustRightInd w:val="0"/>
              <w:snapToGrid w:val="0"/>
              <w:jc w:val="left"/>
              <w:rPr>
                <w:rFonts w:hint="eastAsia" w:ascii="宋体" w:hAnsi="宋体" w:cs="宋体"/>
                <w:szCs w:val="21"/>
              </w:rPr>
            </w:pPr>
            <w:r>
              <w:rPr>
                <w:rFonts w:hint="eastAsia" w:ascii="宋体" w:hAnsi="宋体" w:cs="宋体"/>
                <w:szCs w:val="21"/>
                <w:lang w:bidi="ar"/>
              </w:rPr>
              <w:t>不能够通过阅读实验教材，掌握实验原理及方法、做好实验前的准备；</w:t>
            </w:r>
          </w:p>
          <w:p>
            <w:pPr>
              <w:numPr>
                <w:ilvl w:val="0"/>
                <w:numId w:val="15"/>
              </w:numPr>
              <w:adjustRightInd w:val="0"/>
              <w:snapToGrid w:val="0"/>
              <w:jc w:val="left"/>
              <w:rPr>
                <w:rFonts w:hint="eastAsia" w:ascii="宋体" w:hAnsi="宋体" w:cs="宋体"/>
                <w:sz w:val="22"/>
                <w:szCs w:val="22"/>
              </w:rPr>
            </w:pPr>
            <w:r>
              <w:rPr>
                <w:rFonts w:hint="eastAsia" w:ascii="宋体" w:hAnsi="宋体" w:cs="宋体"/>
                <w:szCs w:val="21"/>
                <w:lang w:bidi="ar"/>
              </w:rPr>
              <w:t>不能够正确使用仪器及辅助设备、和同学配合完成实验内容、撰写合格的实验报告</w:t>
            </w:r>
            <w:r>
              <w:rPr>
                <w:rFonts w:hint="eastAsia" w:ascii="宋体" w:hAnsi="宋体" w:cs="宋体"/>
                <w:szCs w:val="21"/>
                <w:lang w:eastAsia="zh-CN" w:bidi="ar"/>
              </w:rPr>
              <w:t>。</w:t>
            </w:r>
            <w:r>
              <w:rPr>
                <w:rFonts w:hint="eastAsia" w:ascii="宋体" w:hAnsi="宋体" w:cs="宋体"/>
                <w:szCs w:val="21"/>
                <w:lang w:bidi="ar"/>
              </w:rPr>
              <w:t xml:space="preserve"> </w:t>
            </w:r>
          </w:p>
          <w:p>
            <w:pPr>
              <w:adjustRightInd w:val="0"/>
              <w:snapToGrid w:val="0"/>
              <w:jc w:val="center"/>
              <w:rPr>
                <w:rFonts w:eastAsia="黑体"/>
                <w:sz w:val="22"/>
                <w:szCs w:val="21"/>
              </w:rPr>
            </w:pPr>
          </w:p>
        </w:tc>
      </w:tr>
    </w:tbl>
    <w:p>
      <w:pPr>
        <w:spacing w:before="178" w:beforeLines="50"/>
        <w:ind w:firstLine="444" w:firstLineChars="200"/>
        <w:rPr>
          <w:b/>
          <w:color w:val="000000"/>
          <w:szCs w:val="21"/>
        </w:rPr>
      </w:pPr>
    </w:p>
    <w:p>
      <w:pPr>
        <w:spacing w:before="178" w:beforeLines="50"/>
        <w:ind w:firstLine="444" w:firstLineChars="200"/>
        <w:rPr>
          <w:b/>
          <w:color w:val="000000"/>
          <w:szCs w:val="21"/>
        </w:rPr>
      </w:pPr>
      <w:r>
        <w:rPr>
          <w:b/>
          <w:color w:val="000000"/>
          <w:szCs w:val="21"/>
        </w:rPr>
        <w:t>（三）考核评价细则</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48" w:type="pct"/>
            <w:vAlign w:val="center"/>
          </w:tcPr>
          <w:p>
            <w:pPr>
              <w:jc w:val="center"/>
              <w:rPr>
                <w:rFonts w:eastAsia="黑体"/>
                <w:szCs w:val="21"/>
              </w:rPr>
            </w:pPr>
            <w:r>
              <w:rPr>
                <w:rFonts w:eastAsia="黑体"/>
                <w:szCs w:val="21"/>
              </w:rPr>
              <w:t>考核环节</w:t>
            </w:r>
          </w:p>
        </w:tc>
        <w:tc>
          <w:tcPr>
            <w:tcW w:w="4351" w:type="pct"/>
            <w:vAlign w:val="center"/>
          </w:tcPr>
          <w:p>
            <w:pPr>
              <w:jc w:val="center"/>
              <w:rPr>
                <w:rFonts w:eastAsia="黑体"/>
                <w:szCs w:val="21"/>
              </w:rPr>
            </w:pPr>
            <w:r>
              <w:rPr>
                <w:rFonts w:eastAsia="黑体"/>
                <w:szCs w:val="21"/>
              </w:rPr>
              <w:t>考核评价细则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48" w:type="pct"/>
            <w:vAlign w:val="center"/>
          </w:tcPr>
          <w:p>
            <w:pPr>
              <w:adjustRightInd w:val="0"/>
              <w:snapToGrid w:val="0"/>
              <w:jc w:val="center"/>
              <w:rPr>
                <w:rFonts w:hint="eastAsia" w:eastAsia="黑体"/>
                <w:szCs w:val="21"/>
              </w:rPr>
            </w:pPr>
            <w:r>
              <w:rPr>
                <w:rFonts w:hint="eastAsia" w:eastAsia="黑体"/>
                <w:szCs w:val="21"/>
              </w:rPr>
              <w:t>实验报告</w:t>
            </w:r>
          </w:p>
        </w:tc>
        <w:tc>
          <w:tcPr>
            <w:tcW w:w="4351" w:type="pct"/>
            <w:vAlign w:val="center"/>
          </w:tcPr>
          <w:p>
            <w:pPr>
              <w:adjustRightInd w:val="0"/>
              <w:snapToGrid w:val="0"/>
              <w:spacing w:line="300" w:lineRule="exact"/>
              <w:ind w:firstLine="444" w:firstLineChars="200"/>
              <w:rPr>
                <w:rFonts w:hint="eastAsia" w:ascii="宋体" w:hAnsi="宋体" w:cs="宋体"/>
                <w:kern w:val="0"/>
                <w:szCs w:val="21"/>
              </w:rPr>
            </w:pPr>
            <w:r>
              <w:rPr>
                <w:rFonts w:ascii="宋体" w:hAnsi="宋体" w:cs="宋体"/>
                <w:kern w:val="0"/>
                <w:szCs w:val="21"/>
              </w:rPr>
              <w:t>由各实验项目成绩</w:t>
            </w:r>
            <w:r>
              <w:rPr>
                <w:rFonts w:hint="eastAsia" w:ascii="宋体" w:hAnsi="宋体" w:cs="宋体"/>
                <w:kern w:val="0"/>
                <w:szCs w:val="21"/>
              </w:rPr>
              <w:t>按平均</w:t>
            </w:r>
            <w:r>
              <w:rPr>
                <w:rFonts w:ascii="宋体" w:hAnsi="宋体" w:cs="宋体"/>
                <w:kern w:val="0"/>
                <w:szCs w:val="21"/>
              </w:rPr>
              <w:t>评定。每个实验项目由</w:t>
            </w:r>
            <w:r>
              <w:rPr>
                <w:rFonts w:hint="eastAsia" w:ascii="宋体" w:hAnsi="宋体" w:cs="宋体"/>
                <w:kern w:val="0"/>
                <w:szCs w:val="21"/>
              </w:rPr>
              <w:t>“实验预习”和“</w:t>
            </w:r>
            <w:r>
              <w:rPr>
                <w:rFonts w:ascii="宋体" w:hAnsi="宋体" w:cs="宋体"/>
                <w:kern w:val="0"/>
                <w:szCs w:val="21"/>
              </w:rPr>
              <w:t>实验报告</w:t>
            </w:r>
            <w:r>
              <w:rPr>
                <w:rFonts w:hint="eastAsia" w:ascii="宋体" w:hAnsi="宋体" w:cs="宋体"/>
                <w:kern w:val="0"/>
                <w:szCs w:val="21"/>
              </w:rPr>
              <w:t>”两部分组成。“实验预习”包含</w:t>
            </w:r>
            <w:r>
              <w:rPr>
                <w:rFonts w:ascii="宋体" w:hAnsi="宋体" w:cs="宋体"/>
                <w:kern w:val="0"/>
                <w:szCs w:val="21"/>
              </w:rPr>
              <w:t>课前准备、</w:t>
            </w:r>
            <w:r>
              <w:rPr>
                <w:rFonts w:hint="eastAsia" w:ascii="宋体" w:hAnsi="宋体" w:cs="宋体"/>
                <w:kern w:val="0"/>
                <w:szCs w:val="21"/>
              </w:rPr>
              <w:t>预习报告、</w:t>
            </w:r>
            <w:r>
              <w:rPr>
                <w:rFonts w:ascii="宋体" w:hAnsi="宋体" w:cs="宋体"/>
                <w:kern w:val="0"/>
                <w:szCs w:val="21"/>
              </w:rPr>
              <w:t>考勤、态度等</w:t>
            </w:r>
            <w:r>
              <w:rPr>
                <w:rFonts w:hint="eastAsia" w:ascii="宋体" w:hAnsi="宋体" w:cs="宋体"/>
                <w:kern w:val="0"/>
                <w:szCs w:val="21"/>
              </w:rPr>
              <w:t>；“</w:t>
            </w:r>
            <w:r>
              <w:rPr>
                <w:rFonts w:ascii="宋体" w:hAnsi="宋体" w:cs="宋体"/>
                <w:kern w:val="0"/>
                <w:szCs w:val="21"/>
              </w:rPr>
              <w:t>实验报告</w:t>
            </w:r>
            <w:r>
              <w:rPr>
                <w:rFonts w:hint="eastAsia" w:ascii="宋体" w:hAnsi="宋体" w:cs="宋体"/>
                <w:kern w:val="0"/>
                <w:szCs w:val="21"/>
              </w:rPr>
              <w:t>”</w:t>
            </w:r>
            <w:r>
              <w:rPr>
                <w:rFonts w:ascii="宋体" w:hAnsi="宋体" w:cs="宋体"/>
                <w:kern w:val="0"/>
                <w:szCs w:val="21"/>
              </w:rPr>
              <w:t>包括目的、仪器、原理、操作步骤、数据记录、数据处理、</w:t>
            </w:r>
            <w:r>
              <w:rPr>
                <w:rFonts w:hint="eastAsia" w:ascii="宋体" w:hAnsi="宋体" w:cs="宋体"/>
                <w:kern w:val="0"/>
                <w:szCs w:val="21"/>
              </w:rPr>
              <w:t>误差分析、</w:t>
            </w:r>
            <w:r>
              <w:rPr>
                <w:rFonts w:ascii="宋体" w:hAnsi="宋体" w:cs="宋体"/>
                <w:kern w:val="0"/>
                <w:szCs w:val="21"/>
              </w:rPr>
              <w:t>结果表述与分析</w:t>
            </w:r>
            <w:r>
              <w:rPr>
                <w:rFonts w:hint="eastAsia" w:ascii="宋体" w:hAnsi="宋体" w:cs="宋体"/>
                <w:kern w:val="0"/>
                <w:szCs w:val="21"/>
              </w:rPr>
              <w:t>、问题回答等内容。实验预习报告40分，实验报告60分，总分100分。</w:t>
            </w:r>
          </w:p>
          <w:p>
            <w:pPr>
              <w:adjustRightInd w:val="0"/>
              <w:snapToGrid w:val="0"/>
              <w:spacing w:line="300" w:lineRule="exact"/>
              <w:ind w:firstLine="444" w:firstLineChars="200"/>
              <w:rPr>
                <w:rFonts w:hint="eastAsia" w:ascii="宋体" w:hAnsi="宋体" w:cs="宋体"/>
                <w:kern w:val="0"/>
                <w:szCs w:val="21"/>
              </w:rPr>
            </w:pPr>
            <w:r>
              <w:rPr>
                <w:rFonts w:hint="eastAsia" w:ascii="宋体" w:hAnsi="宋体" w:cs="宋体"/>
                <w:kern w:val="0"/>
                <w:szCs w:val="21"/>
              </w:rPr>
              <w:t>90-100分，重视实验，课前准备充分，实验操作能力强，有一定的创新意识，或用自己的方法，完成实验质量好，实验记录数据完整、准确、实事求是，自觉遵守实验室规章制度和实验纪律，无抄袭现象。实验报告书写规范、整洁、清楚，报告中各项内容准确详实，实验数据处理科学合理，结论正确，有正确的误差分析、结果分析和问题回答。</w:t>
            </w:r>
          </w:p>
          <w:p>
            <w:pPr>
              <w:adjustRightInd w:val="0"/>
              <w:snapToGrid w:val="0"/>
              <w:spacing w:line="300" w:lineRule="exact"/>
              <w:ind w:firstLine="444" w:firstLineChars="200"/>
              <w:rPr>
                <w:rFonts w:hint="eastAsia" w:ascii="宋体" w:hAnsi="宋体" w:cs="宋体"/>
                <w:kern w:val="0"/>
                <w:szCs w:val="21"/>
              </w:rPr>
            </w:pPr>
            <w:r>
              <w:rPr>
                <w:rFonts w:hint="eastAsia" w:ascii="宋体" w:hAnsi="宋体" w:cs="宋体"/>
                <w:kern w:val="0"/>
                <w:szCs w:val="21"/>
              </w:rPr>
              <w:t>80-90，重视实验，课前准备比较充分，实验操作能力较强，完成实验较好，实验现象、数据记录较完整，准确，实事求是。能遵守实验室规章制度和实验纪律，无抄袭现象。实验报告书写较为规范，整洁，报告中各项内容准确详实，实验数据处理合理，结论正确，有误差分析、结果分析。</w:t>
            </w:r>
          </w:p>
          <w:p>
            <w:pPr>
              <w:adjustRightInd w:val="0"/>
              <w:snapToGrid w:val="0"/>
              <w:spacing w:line="300" w:lineRule="exact"/>
              <w:ind w:firstLine="444" w:firstLineChars="200"/>
              <w:rPr>
                <w:rFonts w:hint="eastAsia" w:ascii="宋体" w:hAnsi="宋体" w:cs="宋体"/>
                <w:kern w:val="0"/>
                <w:szCs w:val="21"/>
              </w:rPr>
            </w:pPr>
            <w:r>
              <w:rPr>
                <w:rFonts w:hint="eastAsia" w:ascii="宋体" w:hAnsi="宋体" w:cs="宋体"/>
                <w:kern w:val="0"/>
                <w:szCs w:val="21"/>
              </w:rPr>
              <w:t>70-80分，比较重视实验，能完成预习，实验操作能力一般，能完成实验现象、数据记录。能遵守实验室规章制度和实验纪律，无抄袭现象。实验报告中各项内容基本完整，实验数据处理一般，结论正确。</w:t>
            </w:r>
          </w:p>
          <w:p>
            <w:pPr>
              <w:adjustRightInd w:val="0"/>
              <w:snapToGrid w:val="0"/>
              <w:spacing w:line="300" w:lineRule="exact"/>
              <w:ind w:firstLine="444" w:firstLineChars="200"/>
              <w:rPr>
                <w:rFonts w:hint="eastAsia" w:ascii="宋体" w:hAnsi="宋体" w:cs="宋体"/>
                <w:kern w:val="0"/>
                <w:szCs w:val="21"/>
              </w:rPr>
            </w:pPr>
            <w:r>
              <w:rPr>
                <w:rFonts w:hint="eastAsia" w:ascii="宋体" w:hAnsi="宋体" w:cs="宋体"/>
                <w:kern w:val="0"/>
                <w:szCs w:val="21"/>
              </w:rPr>
              <w:t>60-70分，基本能正确对待实验，有预习，实验操作能力一般，基本能完成实验，实验现象、数据记录一般。基本能遵守实验室规章制度和实验纪律，无抄袭现象。实验报告书写和各项内容一般，实验数据处理一般，结论无大错。</w:t>
            </w:r>
          </w:p>
          <w:p>
            <w:pPr>
              <w:adjustRightInd w:val="0"/>
              <w:snapToGrid w:val="0"/>
              <w:spacing w:line="300" w:lineRule="exact"/>
              <w:ind w:firstLine="444" w:firstLineChars="200"/>
              <w:rPr>
                <w:rFonts w:hint="eastAsia" w:ascii="宋体" w:hAnsi="宋体" w:cs="宋体"/>
                <w:kern w:val="0"/>
                <w:szCs w:val="21"/>
              </w:rPr>
            </w:pPr>
            <w:r>
              <w:rPr>
                <w:rFonts w:hint="eastAsia" w:ascii="宋体" w:hAnsi="宋体" w:cs="宋体"/>
                <w:kern w:val="0"/>
                <w:szCs w:val="21"/>
              </w:rPr>
              <w:t>60分以下，不能正确对待实验，预习差或无，实验操作能力差，不能完成实验，实验现象、数据记录差。不能遵守实验室规章制度和实验纪律。实验报告书写差，报告中各项内容不够准确详实，实验数据处理差，结论存在错误，存在抄袭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48" w:type="pct"/>
            <w:vAlign w:val="center"/>
          </w:tcPr>
          <w:p>
            <w:pPr>
              <w:adjustRightInd w:val="0"/>
              <w:snapToGrid w:val="0"/>
              <w:jc w:val="center"/>
              <w:rPr>
                <w:rFonts w:eastAsia="黑体"/>
                <w:szCs w:val="21"/>
              </w:rPr>
            </w:pPr>
            <w:r>
              <w:rPr>
                <w:rFonts w:eastAsia="黑体"/>
                <w:szCs w:val="21"/>
              </w:rPr>
              <w:t>期末考核</w:t>
            </w:r>
          </w:p>
        </w:tc>
        <w:tc>
          <w:tcPr>
            <w:tcW w:w="4351" w:type="pct"/>
            <w:vAlign w:val="center"/>
          </w:tcPr>
          <w:p>
            <w:pPr>
              <w:adjustRightInd w:val="0"/>
              <w:snapToGrid w:val="0"/>
              <w:spacing w:line="300" w:lineRule="exact"/>
              <w:ind w:firstLine="444" w:firstLineChars="200"/>
              <w:rPr>
                <w:rFonts w:hint="eastAsia"/>
                <w:szCs w:val="21"/>
              </w:rPr>
            </w:pPr>
            <w:r>
              <w:rPr>
                <w:rFonts w:hint="eastAsia"/>
                <w:szCs w:val="21"/>
              </w:rPr>
              <w:t>从所做的</w:t>
            </w:r>
            <w:r>
              <w:rPr>
                <w:rFonts w:hint="eastAsia"/>
                <w:szCs w:val="21"/>
                <w:lang w:val="en-US" w:eastAsia="zh-CN"/>
              </w:rPr>
              <w:t>6</w:t>
            </w:r>
            <w:r>
              <w:rPr>
                <w:rFonts w:hint="eastAsia"/>
                <w:szCs w:val="21"/>
              </w:rPr>
              <w:t>个实验项目中抽取任1</w:t>
            </w:r>
            <w:r>
              <w:rPr>
                <w:rFonts w:hint="eastAsia"/>
                <w:szCs w:val="21"/>
                <w:lang w:val="en-US" w:eastAsia="zh-CN"/>
              </w:rPr>
              <w:t>个</w:t>
            </w:r>
            <w:r>
              <w:rPr>
                <w:rFonts w:hint="eastAsia"/>
                <w:szCs w:val="21"/>
              </w:rPr>
              <w:t>实验项目，在1个小时的考试时间内完成相应的实验操作，并处理好实验数据，完成相应的实验问答题。按照</w:t>
            </w:r>
            <w:r>
              <w:rPr>
                <w:rFonts w:hint="eastAsia"/>
                <w:szCs w:val="21"/>
                <w:lang w:eastAsia="zh-CN"/>
              </w:rPr>
              <w:t>百</w:t>
            </w:r>
            <w:r>
              <w:rPr>
                <w:rFonts w:hint="eastAsia"/>
                <w:szCs w:val="21"/>
              </w:rPr>
              <w:t>分制，现场实验操作30分，实验数据处理及结论70分。</w:t>
            </w:r>
            <w:r>
              <w:rPr>
                <w:rFonts w:hint="eastAsia" w:ascii="宋体" w:hAnsi="宋体" w:cs="宋体"/>
                <w:kern w:val="0"/>
                <w:szCs w:val="21"/>
              </w:rPr>
              <w:t>如果期末操作成绩低于40分，则平时成绩不计入期末总成绩。</w:t>
            </w:r>
          </w:p>
        </w:tc>
      </w:tr>
    </w:tbl>
    <w:p>
      <w:pPr>
        <w:spacing w:before="178" w:beforeLines="50" w:after="178" w:afterLines="50"/>
        <w:rPr>
          <w:rFonts w:eastAsia="黑体"/>
          <w:sz w:val="24"/>
        </w:rPr>
      </w:pPr>
      <w:r>
        <w:rPr>
          <w:rFonts w:hint="eastAsia" w:eastAsia="黑体"/>
          <w:sz w:val="24"/>
        </w:rPr>
        <w:t>六</w:t>
      </w:r>
      <w:r>
        <w:rPr>
          <w:rFonts w:eastAsia="黑体"/>
          <w:sz w:val="24"/>
        </w:rPr>
        <w:t>、教学资源</w:t>
      </w:r>
    </w:p>
    <w:p>
      <w:pPr>
        <w:spacing w:line="400" w:lineRule="exact"/>
        <w:rPr>
          <w:rFonts w:ascii="宋体" w:hAnsi="宋体" w:cs="宋体"/>
          <w:kern w:val="0"/>
          <w:szCs w:val="18"/>
        </w:rPr>
      </w:pPr>
      <w:r>
        <w:rPr>
          <w:rFonts w:hint="eastAsia" w:ascii="宋体" w:hAnsi="宋体" w:cs="宋体"/>
          <w:kern w:val="0"/>
          <w:szCs w:val="18"/>
        </w:rPr>
        <w:t xml:space="preserve">    </w:t>
      </w:r>
      <w:r>
        <w:rPr>
          <w:rFonts w:hint="eastAsia"/>
          <w:b/>
          <w:szCs w:val="21"/>
          <w:lang w:bidi="ar"/>
        </w:rPr>
        <w:t>1</w:t>
      </w:r>
      <w:r>
        <w:rPr>
          <w:b/>
          <w:szCs w:val="21"/>
          <w:lang w:bidi="ar"/>
        </w:rPr>
        <w:t>.</w:t>
      </w:r>
      <w:r>
        <w:rPr>
          <w:rFonts w:hint="eastAsia" w:ascii="宋体" w:hAnsi="宋体" w:cs="宋体"/>
          <w:kern w:val="0"/>
          <w:szCs w:val="18"/>
        </w:rPr>
        <w:t xml:space="preserve"> 教材</w:t>
      </w:r>
    </w:p>
    <w:p>
      <w:pPr>
        <w:tabs>
          <w:tab w:val="left" w:pos="5220"/>
        </w:tabs>
        <w:spacing w:line="400" w:lineRule="exact"/>
        <w:ind w:firstLine="222" w:firstLineChars="100"/>
        <w:rPr>
          <w:rFonts w:ascii="宋体" w:hAnsi="宋体" w:cs="宋体"/>
          <w:kern w:val="0"/>
          <w:szCs w:val="18"/>
        </w:rPr>
      </w:pPr>
      <w:r>
        <w:rPr>
          <w:rFonts w:hint="eastAsia" w:ascii="宋体" w:hAnsi="宋体" w:cs="宋体"/>
          <w:kern w:val="0"/>
          <w:szCs w:val="21"/>
        </w:rPr>
        <w:t xml:space="preserve">  1.马国利，郭洪</w:t>
      </w:r>
      <w:r>
        <w:rPr>
          <w:rFonts w:hint="eastAsia" w:ascii="宋体" w:hAnsi="宋体" w:cs="宋体"/>
          <w:kern w:val="0"/>
          <w:szCs w:val="18"/>
        </w:rPr>
        <w:t xml:space="preserve">岩，周洪科等. </w:t>
      </w:r>
      <w:r>
        <w:rPr>
          <w:rFonts w:hint="eastAsia" w:ascii="宋体" w:hAnsi="宋体" w:cs="宋体"/>
          <w:kern w:val="0"/>
          <w:szCs w:val="21"/>
        </w:rPr>
        <w:t>大学物理实验教程</w:t>
      </w:r>
      <w:r>
        <w:rPr>
          <w:rFonts w:hint="eastAsia" w:ascii="宋体" w:hAnsi="宋体" w:cs="宋体"/>
          <w:kern w:val="0"/>
          <w:szCs w:val="18"/>
        </w:rPr>
        <w:t xml:space="preserve">. 东营：中国石油大学出版社，2010.  </w:t>
      </w:r>
    </w:p>
    <w:p>
      <w:pPr>
        <w:tabs>
          <w:tab w:val="left" w:pos="5220"/>
        </w:tabs>
        <w:spacing w:line="400" w:lineRule="exact"/>
        <w:ind w:firstLine="444" w:firstLineChars="200"/>
        <w:rPr>
          <w:rFonts w:ascii="宋体" w:hAnsi="宋体" w:cs="宋体"/>
          <w:kern w:val="0"/>
          <w:szCs w:val="18"/>
        </w:rPr>
      </w:pPr>
      <w:r>
        <w:rPr>
          <w:rFonts w:hint="eastAsia" w:ascii="宋体" w:hAnsi="宋体" w:cs="宋体"/>
          <w:kern w:val="0"/>
          <w:szCs w:val="18"/>
        </w:rPr>
        <w:t xml:space="preserve">2.马国利，郭洪岩，赵荣霞等. </w:t>
      </w:r>
      <w:r>
        <w:rPr>
          <w:rFonts w:hint="eastAsia" w:ascii="宋体" w:hAnsi="宋体" w:cs="宋体"/>
          <w:kern w:val="0"/>
          <w:szCs w:val="21"/>
        </w:rPr>
        <w:t xml:space="preserve">大学物理实验教程. </w:t>
      </w:r>
      <w:r>
        <w:rPr>
          <w:rFonts w:hint="eastAsia" w:ascii="宋体" w:hAnsi="宋体" w:cs="宋体"/>
          <w:kern w:val="0"/>
          <w:szCs w:val="18"/>
        </w:rPr>
        <w:t xml:space="preserve">西安： 西安电子科技大学出版社，2015.  </w:t>
      </w:r>
    </w:p>
    <w:p>
      <w:pPr>
        <w:tabs>
          <w:tab w:val="left" w:pos="5220"/>
        </w:tabs>
        <w:spacing w:line="400" w:lineRule="exact"/>
        <w:ind w:firstLine="222" w:firstLineChars="100"/>
        <w:rPr>
          <w:rFonts w:ascii="宋体" w:hAnsi="宋体" w:cs="宋体"/>
          <w:kern w:val="0"/>
          <w:szCs w:val="18"/>
        </w:rPr>
      </w:pPr>
      <w:r>
        <w:rPr>
          <w:rFonts w:hint="eastAsia" w:ascii="宋体" w:hAnsi="宋体" w:cs="宋体"/>
          <w:kern w:val="0"/>
          <w:szCs w:val="18"/>
        </w:rPr>
        <w:t xml:space="preserve">  </w:t>
      </w:r>
      <w:r>
        <w:rPr>
          <w:rFonts w:hint="eastAsia" w:ascii="宋体" w:hAnsi="宋体"/>
          <w:szCs w:val="21"/>
        </w:rPr>
        <w:t>此教材有任课老师及实验室管理人员编写，与学校的仪器设备、资源等紧密结合，保证仪器设备使用率。</w:t>
      </w:r>
      <w:r>
        <w:rPr>
          <w:rFonts w:ascii="宋体" w:hAnsi="宋体" w:cs="宋体"/>
          <w:kern w:val="0"/>
          <w:szCs w:val="18"/>
        </w:rPr>
        <w:t xml:space="preserve"> </w:t>
      </w:r>
    </w:p>
    <w:p>
      <w:pPr>
        <w:spacing w:line="400" w:lineRule="exact"/>
        <w:ind w:firstLine="111" w:firstLineChars="50"/>
        <w:rPr>
          <w:rFonts w:ascii="宋体" w:hAnsi="宋体" w:cs="宋体"/>
          <w:kern w:val="0"/>
          <w:szCs w:val="18"/>
        </w:rPr>
      </w:pPr>
      <w:r>
        <w:rPr>
          <w:rFonts w:hint="eastAsia" w:ascii="宋体" w:hAnsi="宋体" w:cs="宋体"/>
          <w:kern w:val="0"/>
          <w:szCs w:val="18"/>
        </w:rPr>
        <w:t xml:space="preserve">   </w:t>
      </w:r>
      <w:r>
        <w:rPr>
          <w:rFonts w:hint="eastAsia"/>
          <w:b/>
          <w:szCs w:val="21"/>
          <w:lang w:bidi="ar"/>
        </w:rPr>
        <w:t>2</w:t>
      </w:r>
      <w:r>
        <w:rPr>
          <w:b/>
          <w:szCs w:val="21"/>
          <w:lang w:bidi="ar"/>
        </w:rPr>
        <w:t>.</w:t>
      </w:r>
      <w:r>
        <w:rPr>
          <w:rFonts w:hint="eastAsia" w:ascii="宋体" w:hAnsi="宋体" w:cs="宋体"/>
          <w:kern w:val="0"/>
          <w:szCs w:val="18"/>
        </w:rPr>
        <w:t xml:space="preserve"> 参考书</w:t>
      </w:r>
    </w:p>
    <w:p>
      <w:pPr>
        <w:spacing w:line="400" w:lineRule="exact"/>
        <w:ind w:firstLine="444" w:firstLineChars="200"/>
        <w:rPr>
          <w:rFonts w:ascii="宋体" w:hAnsi="宋体" w:cs="宋体"/>
          <w:kern w:val="0"/>
          <w:szCs w:val="21"/>
        </w:rPr>
      </w:pPr>
      <w:r>
        <w:rPr>
          <w:rFonts w:hint="eastAsia" w:ascii="宋体" w:hAnsi="宋体" w:cs="宋体"/>
          <w:kern w:val="0"/>
          <w:szCs w:val="21"/>
        </w:rPr>
        <w:t xml:space="preserve">1. 林杼， 龚镇雄. 普通物理实验. </w:t>
      </w:r>
      <w:r>
        <w:rPr>
          <w:rFonts w:hint="eastAsia" w:ascii="宋体" w:hAnsi="宋体" w:cs="宋体"/>
          <w:kern w:val="0"/>
          <w:szCs w:val="18"/>
        </w:rPr>
        <w:t>北京：</w:t>
      </w:r>
      <w:r>
        <w:rPr>
          <w:rFonts w:hint="eastAsia" w:ascii="宋体" w:hAnsi="宋体" w:cs="宋体"/>
          <w:kern w:val="0"/>
          <w:szCs w:val="21"/>
        </w:rPr>
        <w:t>高等教育出版社，1986.</w:t>
      </w:r>
    </w:p>
    <w:p>
      <w:pPr>
        <w:spacing w:line="400" w:lineRule="exact"/>
        <w:ind w:firstLine="444" w:firstLineChars="200"/>
        <w:rPr>
          <w:rFonts w:ascii="宋体" w:hAnsi="宋体" w:cs="宋体"/>
          <w:kern w:val="0"/>
          <w:szCs w:val="21"/>
        </w:rPr>
      </w:pPr>
      <w:r>
        <w:rPr>
          <w:rFonts w:hint="eastAsia" w:ascii="宋体" w:hAnsi="宋体" w:cs="宋体"/>
          <w:kern w:val="0"/>
          <w:szCs w:val="21"/>
        </w:rPr>
        <w:t>2. 南扬苏. 物理实验. 杭州：浙江大学出版社，2000.</w:t>
      </w:r>
    </w:p>
    <w:p>
      <w:pPr>
        <w:spacing w:line="400" w:lineRule="exact"/>
        <w:ind w:firstLine="444" w:firstLineChars="200"/>
        <w:rPr>
          <w:rFonts w:hint="eastAsia" w:ascii="宋体" w:hAnsi="宋体" w:cs="宋体"/>
          <w:kern w:val="0"/>
          <w:szCs w:val="21"/>
        </w:rPr>
      </w:pPr>
      <w:r>
        <w:rPr>
          <w:rFonts w:hint="eastAsia" w:ascii="宋体" w:hAnsi="宋体" w:cs="宋体"/>
          <w:kern w:val="0"/>
          <w:szCs w:val="21"/>
        </w:rPr>
        <w:t>3. 张山彪，桂维玲，孟祥省等.</w:t>
      </w:r>
      <w:r>
        <w:rPr>
          <w:rFonts w:hint="eastAsia" w:ascii="宋体" w:hAnsi="宋体"/>
          <w:color w:val="333333"/>
          <w:kern w:val="0"/>
          <w:szCs w:val="21"/>
        </w:rPr>
        <w:t>基础物理实验. 北京：科学出版社，2009.</w:t>
      </w:r>
    </w:p>
    <w:p>
      <w:pPr>
        <w:spacing w:line="400" w:lineRule="exact"/>
        <w:ind w:firstLine="444" w:firstLineChars="200"/>
        <w:rPr>
          <w:rFonts w:hint="eastAsia" w:ascii="宋体" w:hAnsi="宋体" w:cs="宋体"/>
          <w:kern w:val="0"/>
          <w:szCs w:val="21"/>
        </w:rPr>
      </w:pPr>
      <w:r>
        <w:rPr>
          <w:rFonts w:hint="eastAsia" w:ascii="宋体" w:hAnsi="宋体" w:cs="宋体"/>
          <w:kern w:val="0"/>
          <w:szCs w:val="21"/>
        </w:rPr>
        <w:t>4</w:t>
      </w:r>
      <w:r>
        <w:rPr>
          <w:rFonts w:hint="eastAsia" w:ascii="宋体" w:hAnsi="宋体"/>
          <w:color w:val="333333"/>
          <w:kern w:val="0"/>
          <w:szCs w:val="21"/>
        </w:rPr>
        <w:t xml:space="preserve">. </w:t>
      </w:r>
      <w:r>
        <w:rPr>
          <w:rFonts w:hint="eastAsia" w:ascii="宋体" w:hAnsi="宋体" w:cs="宋体"/>
          <w:kern w:val="0"/>
          <w:szCs w:val="21"/>
        </w:rPr>
        <w:t>时崇山，江瑞琴. 普通物理实验. 石家庄：河北科学技术出版社，2002.</w:t>
      </w:r>
    </w:p>
    <w:p>
      <w:pPr>
        <w:spacing w:line="400" w:lineRule="exact"/>
        <w:ind w:firstLine="444" w:firstLineChars="200"/>
        <w:rPr>
          <w:rFonts w:hint="eastAsia" w:ascii="宋体" w:hAnsi="宋体" w:cs="宋体"/>
          <w:kern w:val="0"/>
          <w:szCs w:val="21"/>
        </w:rPr>
      </w:pPr>
      <w:r>
        <w:rPr>
          <w:rFonts w:hint="eastAsia" w:ascii="宋体" w:hAnsi="宋体" w:cs="宋体"/>
          <w:kern w:val="0"/>
          <w:szCs w:val="21"/>
        </w:rPr>
        <w:t>5. 吕斯骅等. 基础物理实验. 北京：北京大学出版社，2002.</w:t>
      </w:r>
    </w:p>
    <w:p>
      <w:pPr>
        <w:spacing w:line="400" w:lineRule="exact"/>
        <w:ind w:firstLine="444" w:firstLineChars="200"/>
        <w:rPr>
          <w:rFonts w:hint="eastAsia" w:ascii="宋体" w:hAnsi="宋体" w:cs="宋体"/>
          <w:kern w:val="0"/>
          <w:szCs w:val="21"/>
        </w:rPr>
      </w:pPr>
      <w:r>
        <w:rPr>
          <w:rFonts w:hint="eastAsia" w:ascii="宋体" w:hAnsi="宋体" w:cs="宋体"/>
          <w:kern w:val="0"/>
          <w:szCs w:val="21"/>
        </w:rPr>
        <w:t>6. 丁慎训等. 物理实验教程. 北京：清华大学出版社，2002.</w:t>
      </w:r>
    </w:p>
    <w:p>
      <w:pPr>
        <w:spacing w:line="400" w:lineRule="exact"/>
        <w:ind w:firstLine="444" w:firstLineChars="200"/>
        <w:rPr>
          <w:rFonts w:hint="eastAsia" w:ascii="宋体" w:hAnsi="宋体" w:cs="宋体"/>
          <w:kern w:val="0"/>
          <w:szCs w:val="21"/>
        </w:rPr>
      </w:pPr>
      <w:r>
        <w:rPr>
          <w:rFonts w:hint="eastAsia" w:ascii="宋体" w:hAnsi="宋体" w:cs="宋体"/>
          <w:kern w:val="0"/>
          <w:szCs w:val="21"/>
        </w:rPr>
        <w:t>7. 周殿清. 大学物理实验. 武汉：武汉大学出版社，2002.</w:t>
      </w:r>
    </w:p>
    <w:p>
      <w:pPr>
        <w:ind w:firstLine="444" w:firstLineChars="200"/>
        <w:rPr>
          <w:rFonts w:hint="eastAsia" w:ascii="宋体" w:hAnsi="宋体" w:cs="宋体"/>
          <w:b/>
          <w:szCs w:val="21"/>
        </w:rPr>
      </w:pPr>
      <w:r>
        <w:rPr>
          <w:b/>
          <w:szCs w:val="21"/>
          <w:lang w:bidi="ar"/>
        </w:rPr>
        <w:t>3.</w:t>
      </w:r>
      <w:r>
        <w:rPr>
          <w:rFonts w:hint="eastAsia" w:ascii="宋体" w:hAnsi="宋体" w:cs="宋体"/>
          <w:b/>
          <w:szCs w:val="21"/>
          <w:lang w:bidi="ar"/>
        </w:rPr>
        <w:t>学习网站</w:t>
      </w:r>
    </w:p>
    <w:p>
      <w:pPr>
        <w:spacing w:line="400" w:lineRule="exact"/>
        <w:ind w:firstLine="444" w:firstLineChars="200"/>
        <w:rPr>
          <w:rFonts w:hint="eastAsia" w:ascii="宋体" w:hAnsi="宋体" w:cs="宋体"/>
          <w:szCs w:val="21"/>
        </w:rPr>
      </w:pPr>
      <w:r>
        <w:rPr>
          <w:rFonts w:hint="eastAsia" w:ascii="宋体" w:hAnsi="宋体" w:cs="宋体"/>
          <w:szCs w:val="21"/>
          <w:lang w:bidi="ar"/>
        </w:rPr>
        <w:t xml:space="preserve">在线课程网址: </w:t>
      </w:r>
      <w:r>
        <w:rPr>
          <w:szCs w:val="21"/>
          <w:lang w:bidi="ar"/>
        </w:rPr>
        <w:t>https:/www.wlsys.bzu.edu.cn</w:t>
      </w:r>
    </w:p>
    <w:p>
      <w:pPr>
        <w:widowControl/>
        <w:spacing w:after="178" w:afterLines="50" w:line="400" w:lineRule="exact"/>
        <w:ind w:firstLine="505"/>
        <w:jc w:val="left"/>
        <w:rPr>
          <w:rFonts w:hint="eastAsia" w:ascii="宋体" w:hAnsi="宋体"/>
          <w:kern w:val="0"/>
          <w:szCs w:val="21"/>
        </w:rPr>
      </w:pPr>
    </w:p>
    <w:p>
      <w:pPr>
        <w:spacing w:line="400" w:lineRule="exact"/>
        <w:ind w:firstLine="3774" w:firstLineChars="1700"/>
        <w:rPr>
          <w:szCs w:val="21"/>
        </w:rPr>
      </w:pPr>
      <w:r>
        <w:rPr>
          <w:rFonts w:hint="eastAsia"/>
          <w:szCs w:val="21"/>
        </w:rPr>
        <w:t>执笔</w:t>
      </w:r>
      <w:r>
        <w:rPr>
          <w:szCs w:val="21"/>
        </w:rPr>
        <w:t>人：</w:t>
      </w:r>
      <w:r>
        <w:rPr>
          <w:rFonts w:hint="eastAsia" w:ascii="宋体" w:hAnsi="宋体"/>
          <w:szCs w:val="21"/>
        </w:rPr>
        <w:t>陈庆东</w:t>
      </w:r>
    </w:p>
    <w:p>
      <w:pPr>
        <w:spacing w:line="400" w:lineRule="exact"/>
        <w:rPr>
          <w:szCs w:val="21"/>
        </w:rPr>
      </w:pPr>
      <w:r>
        <w:rPr>
          <w:szCs w:val="21"/>
        </w:rPr>
        <w:tab/>
      </w:r>
      <w:r>
        <w:rPr>
          <w:szCs w:val="21"/>
        </w:rPr>
        <w:t xml:space="preserve">                              审核人</w:t>
      </w:r>
      <w:r>
        <w:rPr>
          <w:rFonts w:hint="eastAsia"/>
          <w:szCs w:val="21"/>
        </w:rPr>
        <w:t>（</w:t>
      </w:r>
      <w:r>
        <w:rPr>
          <w:rFonts w:hint="eastAsia" w:ascii="宋体" w:hAnsi="宋体"/>
          <w:szCs w:val="21"/>
        </w:rPr>
        <w:t>陈庆东</w:t>
      </w:r>
      <w:r>
        <w:rPr>
          <w:rFonts w:hint="eastAsia"/>
          <w:szCs w:val="21"/>
        </w:rPr>
        <w:t>/高丽）</w:t>
      </w:r>
    </w:p>
    <w:p>
      <w:pPr>
        <w:spacing w:line="400" w:lineRule="exact"/>
        <w:rPr>
          <w:szCs w:val="21"/>
        </w:rPr>
      </w:pPr>
      <w:r>
        <w:rPr>
          <w:szCs w:val="21"/>
        </w:rPr>
        <w:tab/>
      </w:r>
      <w:r>
        <w:rPr>
          <w:szCs w:val="21"/>
        </w:rPr>
        <w:t xml:space="preserve">                                              </w:t>
      </w:r>
      <w:r>
        <w:rPr>
          <w:rFonts w:hint="eastAsia"/>
          <w:szCs w:val="21"/>
        </w:rPr>
        <w:t>202</w:t>
      </w:r>
      <w:r>
        <w:rPr>
          <w:rFonts w:hint="eastAsia"/>
          <w:szCs w:val="21"/>
          <w:lang w:val="en-US" w:eastAsia="zh-CN"/>
        </w:rPr>
        <w:t>3</w:t>
      </w:r>
      <w:r>
        <w:rPr>
          <w:szCs w:val="21"/>
        </w:rPr>
        <w:t>年</w:t>
      </w:r>
      <w:r>
        <w:rPr>
          <w:rFonts w:hint="eastAsia"/>
          <w:szCs w:val="21"/>
          <w:lang w:val="en-US" w:eastAsia="zh-CN"/>
        </w:rPr>
        <w:t>8</w:t>
      </w:r>
      <w:r>
        <w:rPr>
          <w:szCs w:val="21"/>
        </w:rPr>
        <w:t>月</w:t>
      </w:r>
      <w:r>
        <w:rPr>
          <w:rFonts w:hint="eastAsia"/>
          <w:szCs w:val="21"/>
          <w:lang w:val="en-US" w:eastAsia="zh-CN"/>
        </w:rPr>
        <w:t>1</w:t>
      </w:r>
      <w:r>
        <w:rPr>
          <w:szCs w:val="21"/>
        </w:rPr>
        <w:t>日</w:t>
      </w:r>
    </w:p>
    <w:sectPr>
      <w:headerReference r:id="rId3" w:type="default"/>
      <w:footerReference r:id="rId4" w:type="default"/>
      <w:pgSz w:w="11907" w:h="16840"/>
      <w:pgMar w:top="1418" w:right="1134" w:bottom="1134" w:left="1418" w:header="851" w:footer="850" w:gutter="0"/>
      <w:pgNumType w:fmt="numberInDash" w:chapStyle="1"/>
      <w:cols w:space="720" w:num="1"/>
      <w:docGrid w:type="linesAndChars" w:linePitch="357" w:charSpace="2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rPr>
        <w:rFonts w:ascii="Cambria" w:hAnsi="Cambria"/>
        <w:sz w:val="28"/>
        <w:szCs w:val="28"/>
        <w:lang w:val="zh-CN"/>
      </w:rPr>
      <w:t xml:space="preserve"> </w:t>
    </w:r>
    <w:r>
      <w:fldChar w:fldCharType="begin"/>
    </w:r>
    <w:r>
      <w:instrText xml:space="preserve"> PAGE    \* MERGEFORMAT </w:instrText>
    </w:r>
    <w:r>
      <w:fldChar w:fldCharType="separate"/>
    </w:r>
    <w:r>
      <w:rPr>
        <w:rFonts w:ascii="Cambria" w:hAnsi="Cambria"/>
        <w:sz w:val="28"/>
        <w:szCs w:val="28"/>
        <w:lang w:val="zh-CN" w:eastAsia="zh-CN"/>
      </w:rPr>
      <w:t>-</w:t>
    </w:r>
    <w:r>
      <w:rPr>
        <w:lang w:val="en-US" w:eastAsia="zh-CN"/>
      </w:rPr>
      <w:t xml:space="preserve"> 7 -</w:t>
    </w:r>
    <w:r>
      <w:fldChar w:fldCharType="end"/>
    </w:r>
    <w:r>
      <w:rPr>
        <w:rFonts w:ascii="Cambria" w:hAnsi="Cambria"/>
        <w:sz w:val="28"/>
        <w:szCs w:val="28"/>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C9695"/>
    <w:multiLevelType w:val="singleLevel"/>
    <w:tmpl w:val="B3BC9695"/>
    <w:lvl w:ilvl="0" w:tentative="0">
      <w:start w:val="3"/>
      <w:numFmt w:val="decimal"/>
      <w:lvlText w:val="%1."/>
      <w:lvlJc w:val="left"/>
      <w:pPr>
        <w:tabs>
          <w:tab w:val="left" w:pos="312"/>
        </w:tabs>
      </w:pPr>
    </w:lvl>
  </w:abstractNum>
  <w:abstractNum w:abstractNumId="1">
    <w:nsid w:val="BFFAB036"/>
    <w:multiLevelType w:val="multilevel"/>
    <w:tmpl w:val="BFFAB03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DF149478"/>
    <w:multiLevelType w:val="singleLevel"/>
    <w:tmpl w:val="DF149478"/>
    <w:lvl w:ilvl="0" w:tentative="0">
      <w:start w:val="2"/>
      <w:numFmt w:val="decimal"/>
      <w:lvlText w:val="%1."/>
      <w:lvlJc w:val="left"/>
      <w:pPr>
        <w:tabs>
          <w:tab w:val="left" w:pos="312"/>
        </w:tabs>
      </w:pPr>
    </w:lvl>
  </w:abstractNum>
  <w:abstractNum w:abstractNumId="3">
    <w:nsid w:val="F393C4E1"/>
    <w:multiLevelType w:val="singleLevel"/>
    <w:tmpl w:val="F393C4E1"/>
    <w:lvl w:ilvl="0" w:tentative="0">
      <w:start w:val="3"/>
      <w:numFmt w:val="decimal"/>
      <w:lvlText w:val="%1."/>
      <w:lvlJc w:val="left"/>
      <w:pPr>
        <w:tabs>
          <w:tab w:val="left" w:pos="312"/>
        </w:tabs>
      </w:pPr>
    </w:lvl>
  </w:abstractNum>
  <w:abstractNum w:abstractNumId="4">
    <w:nsid w:val="0A560D3F"/>
    <w:multiLevelType w:val="multilevel"/>
    <w:tmpl w:val="0A560D3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
    <w:nsid w:val="14C73E3F"/>
    <w:multiLevelType w:val="multilevel"/>
    <w:tmpl w:val="14C73E3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ECECDF3"/>
    <w:multiLevelType w:val="singleLevel"/>
    <w:tmpl w:val="2ECECDF3"/>
    <w:lvl w:ilvl="0" w:tentative="0">
      <w:start w:val="4"/>
      <w:numFmt w:val="decimal"/>
      <w:lvlText w:val="%1."/>
      <w:lvlJc w:val="left"/>
      <w:pPr>
        <w:tabs>
          <w:tab w:val="left" w:pos="312"/>
        </w:tabs>
      </w:pPr>
    </w:lvl>
  </w:abstractNum>
  <w:abstractNum w:abstractNumId="7">
    <w:nsid w:val="33D18D7C"/>
    <w:multiLevelType w:val="singleLevel"/>
    <w:tmpl w:val="33D18D7C"/>
    <w:lvl w:ilvl="0" w:tentative="0">
      <w:start w:val="4"/>
      <w:numFmt w:val="decimal"/>
      <w:lvlText w:val="%1."/>
      <w:lvlJc w:val="left"/>
      <w:pPr>
        <w:tabs>
          <w:tab w:val="left" w:pos="312"/>
        </w:tabs>
      </w:pPr>
    </w:lvl>
  </w:abstractNum>
  <w:abstractNum w:abstractNumId="8">
    <w:nsid w:val="3646007D"/>
    <w:multiLevelType w:val="singleLevel"/>
    <w:tmpl w:val="3646007D"/>
    <w:lvl w:ilvl="0" w:tentative="0">
      <w:start w:val="1"/>
      <w:numFmt w:val="decimal"/>
      <w:lvlText w:val="%1."/>
      <w:lvlJc w:val="left"/>
      <w:pPr>
        <w:tabs>
          <w:tab w:val="left" w:pos="312"/>
        </w:tabs>
      </w:pPr>
    </w:lvl>
  </w:abstractNum>
  <w:abstractNum w:abstractNumId="9">
    <w:nsid w:val="3BABDDFD"/>
    <w:multiLevelType w:val="singleLevel"/>
    <w:tmpl w:val="3BABDDFD"/>
    <w:lvl w:ilvl="0" w:tentative="0">
      <w:start w:val="2"/>
      <w:numFmt w:val="decimal"/>
      <w:lvlText w:val="%1."/>
      <w:lvlJc w:val="left"/>
      <w:pPr>
        <w:tabs>
          <w:tab w:val="left" w:pos="312"/>
        </w:tabs>
      </w:pPr>
    </w:lvl>
  </w:abstractNum>
  <w:abstractNum w:abstractNumId="10">
    <w:nsid w:val="570A668E"/>
    <w:multiLevelType w:val="multilevel"/>
    <w:tmpl w:val="570A668E"/>
    <w:lvl w:ilvl="0" w:tentative="0">
      <w:start w:val="1"/>
      <w:numFmt w:val="decimal"/>
      <w:lvlText w:val="%1"/>
      <w:lvlJc w:val="left"/>
      <w:pPr>
        <w:ind w:left="0" w:firstLine="0"/>
      </w:pPr>
      <w:rPr>
        <w:rFonts w:hint="eastAsia"/>
      </w:rPr>
    </w:lvl>
    <w:lvl w:ilvl="1" w:tentative="0">
      <w:start w:val="1"/>
      <w:numFmt w:val="decimal"/>
      <w:pStyle w:val="26"/>
      <w:lvlText w:val="%1.%2"/>
      <w:lvlJc w:val="left"/>
      <w:pPr>
        <w:ind w:left="0" w:firstLine="0"/>
      </w:p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
    <w:nsid w:val="583B893B"/>
    <w:multiLevelType w:val="multilevel"/>
    <w:tmpl w:val="583B893B"/>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2">
    <w:nsid w:val="6752E870"/>
    <w:multiLevelType w:val="multilevel"/>
    <w:tmpl w:val="6752E87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93AAA7B"/>
    <w:multiLevelType w:val="multilevel"/>
    <w:tmpl w:val="693AAA7B"/>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4">
    <w:nsid w:val="6E4211F0"/>
    <w:multiLevelType w:val="singleLevel"/>
    <w:tmpl w:val="6E4211F0"/>
    <w:lvl w:ilvl="0" w:tentative="0">
      <w:start w:val="1"/>
      <w:numFmt w:val="decimal"/>
      <w:lvlText w:val="%1."/>
      <w:lvlJc w:val="left"/>
      <w:pPr>
        <w:tabs>
          <w:tab w:val="left" w:pos="312"/>
        </w:tabs>
      </w:pPr>
    </w:lvl>
  </w:abstractNum>
  <w:num w:numId="1">
    <w:abstractNumId w:val="10"/>
  </w:num>
  <w:num w:numId="2">
    <w:abstractNumId w:val="6"/>
  </w:num>
  <w:num w:numId="3">
    <w:abstractNumId w:val="3"/>
  </w:num>
  <w:num w:numId="4">
    <w:abstractNumId w:val="7"/>
  </w:num>
  <w:num w:numId="5">
    <w:abstractNumId w:val="0"/>
  </w:num>
  <w:num w:numId="6">
    <w:abstractNumId w:val="2"/>
  </w:num>
  <w:num w:numId="7">
    <w:abstractNumId w:val="9"/>
  </w:num>
  <w:num w:numId="8">
    <w:abstractNumId w:val="14"/>
  </w:num>
  <w:num w:numId="9">
    <w:abstractNumId w:val="5"/>
  </w:num>
  <w:num w:numId="10">
    <w:abstractNumId w:val="13"/>
  </w:num>
  <w:num w:numId="11">
    <w:abstractNumId w:val="1"/>
  </w:num>
  <w:num w:numId="12">
    <w:abstractNumId w:val="8"/>
  </w:num>
  <w:num w:numId="13">
    <w:abstractNumId w:val="1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23"/>
  <w:drawingGridVerticalSpacing w:val="3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mNTAzN2MzMzUxMDljZjAzYTFlYjliMTIxOTkxOGMifQ=="/>
  </w:docVars>
  <w:rsids>
    <w:rsidRoot w:val="00172A27"/>
    <w:rsid w:val="00017397"/>
    <w:rsid w:val="0002686C"/>
    <w:rsid w:val="00055380"/>
    <w:rsid w:val="00061572"/>
    <w:rsid w:val="00082016"/>
    <w:rsid w:val="00092531"/>
    <w:rsid w:val="00096251"/>
    <w:rsid w:val="000C534C"/>
    <w:rsid w:val="000C697D"/>
    <w:rsid w:val="000D47FE"/>
    <w:rsid w:val="000D4F02"/>
    <w:rsid w:val="000D640D"/>
    <w:rsid w:val="000E2696"/>
    <w:rsid w:val="000E26F3"/>
    <w:rsid w:val="001100A1"/>
    <w:rsid w:val="0012512B"/>
    <w:rsid w:val="00144362"/>
    <w:rsid w:val="00151EB8"/>
    <w:rsid w:val="00161731"/>
    <w:rsid w:val="00161D73"/>
    <w:rsid w:val="001658F3"/>
    <w:rsid w:val="00176272"/>
    <w:rsid w:val="00176B0F"/>
    <w:rsid w:val="00187D8B"/>
    <w:rsid w:val="001906D2"/>
    <w:rsid w:val="00194AE7"/>
    <w:rsid w:val="001B71AF"/>
    <w:rsid w:val="001D2E87"/>
    <w:rsid w:val="001D78FF"/>
    <w:rsid w:val="001E44A3"/>
    <w:rsid w:val="002113DE"/>
    <w:rsid w:val="002161AB"/>
    <w:rsid w:val="00224BEF"/>
    <w:rsid w:val="002260DC"/>
    <w:rsid w:val="00231F10"/>
    <w:rsid w:val="00240484"/>
    <w:rsid w:val="002444C7"/>
    <w:rsid w:val="00257D22"/>
    <w:rsid w:val="00266C96"/>
    <w:rsid w:val="00270889"/>
    <w:rsid w:val="002B382E"/>
    <w:rsid w:val="002B4188"/>
    <w:rsid w:val="002D49C4"/>
    <w:rsid w:val="002E03FA"/>
    <w:rsid w:val="002E0A84"/>
    <w:rsid w:val="002F157D"/>
    <w:rsid w:val="002F2F54"/>
    <w:rsid w:val="00302638"/>
    <w:rsid w:val="0031590A"/>
    <w:rsid w:val="00315C40"/>
    <w:rsid w:val="00336EBE"/>
    <w:rsid w:val="00344D7A"/>
    <w:rsid w:val="00351136"/>
    <w:rsid w:val="003560B1"/>
    <w:rsid w:val="00361D73"/>
    <w:rsid w:val="00364AE5"/>
    <w:rsid w:val="00366BE0"/>
    <w:rsid w:val="0039722A"/>
    <w:rsid w:val="003A0674"/>
    <w:rsid w:val="003B078D"/>
    <w:rsid w:val="003B1543"/>
    <w:rsid w:val="003D4378"/>
    <w:rsid w:val="003F2F2E"/>
    <w:rsid w:val="00411C26"/>
    <w:rsid w:val="004272C8"/>
    <w:rsid w:val="00450175"/>
    <w:rsid w:val="00463DC3"/>
    <w:rsid w:val="00476224"/>
    <w:rsid w:val="0049465A"/>
    <w:rsid w:val="004A215D"/>
    <w:rsid w:val="004A5254"/>
    <w:rsid w:val="004A67DD"/>
    <w:rsid w:val="004B0028"/>
    <w:rsid w:val="004E5195"/>
    <w:rsid w:val="004E6FC0"/>
    <w:rsid w:val="005170AE"/>
    <w:rsid w:val="00517FDF"/>
    <w:rsid w:val="00527151"/>
    <w:rsid w:val="00534FB9"/>
    <w:rsid w:val="005363C1"/>
    <w:rsid w:val="005426A7"/>
    <w:rsid w:val="005502B9"/>
    <w:rsid w:val="00557D6B"/>
    <w:rsid w:val="00566550"/>
    <w:rsid w:val="00574505"/>
    <w:rsid w:val="005779B5"/>
    <w:rsid w:val="0058060A"/>
    <w:rsid w:val="005957C2"/>
    <w:rsid w:val="0059696E"/>
    <w:rsid w:val="0059783A"/>
    <w:rsid w:val="005A1577"/>
    <w:rsid w:val="005B2054"/>
    <w:rsid w:val="005B2D27"/>
    <w:rsid w:val="005B2F57"/>
    <w:rsid w:val="005F596B"/>
    <w:rsid w:val="006218F2"/>
    <w:rsid w:val="006229B8"/>
    <w:rsid w:val="006632C7"/>
    <w:rsid w:val="00667C60"/>
    <w:rsid w:val="006878A2"/>
    <w:rsid w:val="006928ED"/>
    <w:rsid w:val="006A0269"/>
    <w:rsid w:val="006A38BB"/>
    <w:rsid w:val="006A42D3"/>
    <w:rsid w:val="006A5DD9"/>
    <w:rsid w:val="006B0863"/>
    <w:rsid w:val="006D211A"/>
    <w:rsid w:val="006F2A0C"/>
    <w:rsid w:val="0071621E"/>
    <w:rsid w:val="007274F7"/>
    <w:rsid w:val="00730195"/>
    <w:rsid w:val="00732BF1"/>
    <w:rsid w:val="0073506A"/>
    <w:rsid w:val="00744E62"/>
    <w:rsid w:val="00750323"/>
    <w:rsid w:val="007515A4"/>
    <w:rsid w:val="00755E79"/>
    <w:rsid w:val="00763553"/>
    <w:rsid w:val="00777086"/>
    <w:rsid w:val="0078379D"/>
    <w:rsid w:val="00790059"/>
    <w:rsid w:val="00790206"/>
    <w:rsid w:val="00796AE0"/>
    <w:rsid w:val="007B21FC"/>
    <w:rsid w:val="007B4FC5"/>
    <w:rsid w:val="007C3EAD"/>
    <w:rsid w:val="00810646"/>
    <w:rsid w:val="00813967"/>
    <w:rsid w:val="00842052"/>
    <w:rsid w:val="00845596"/>
    <w:rsid w:val="00850C8B"/>
    <w:rsid w:val="008573A4"/>
    <w:rsid w:val="008972EC"/>
    <w:rsid w:val="008A05D7"/>
    <w:rsid w:val="008A116E"/>
    <w:rsid w:val="008A5CE4"/>
    <w:rsid w:val="00901588"/>
    <w:rsid w:val="00912C76"/>
    <w:rsid w:val="009238FB"/>
    <w:rsid w:val="009260EC"/>
    <w:rsid w:val="00946F40"/>
    <w:rsid w:val="00965316"/>
    <w:rsid w:val="0097345C"/>
    <w:rsid w:val="00980707"/>
    <w:rsid w:val="009815B8"/>
    <w:rsid w:val="009A23C8"/>
    <w:rsid w:val="009A282E"/>
    <w:rsid w:val="009A290B"/>
    <w:rsid w:val="009A47D7"/>
    <w:rsid w:val="009A48A8"/>
    <w:rsid w:val="009A4F28"/>
    <w:rsid w:val="009B66B1"/>
    <w:rsid w:val="009D0506"/>
    <w:rsid w:val="009D4746"/>
    <w:rsid w:val="009E246B"/>
    <w:rsid w:val="009E6F84"/>
    <w:rsid w:val="00A22CCA"/>
    <w:rsid w:val="00A378DB"/>
    <w:rsid w:val="00A44B25"/>
    <w:rsid w:val="00A478AD"/>
    <w:rsid w:val="00A50074"/>
    <w:rsid w:val="00A618E3"/>
    <w:rsid w:val="00A62B7B"/>
    <w:rsid w:val="00A714C4"/>
    <w:rsid w:val="00A72754"/>
    <w:rsid w:val="00A92512"/>
    <w:rsid w:val="00A945E6"/>
    <w:rsid w:val="00AB2E6C"/>
    <w:rsid w:val="00AC12E0"/>
    <w:rsid w:val="00AE10E3"/>
    <w:rsid w:val="00AE437E"/>
    <w:rsid w:val="00AF4BEA"/>
    <w:rsid w:val="00B03ABE"/>
    <w:rsid w:val="00B04272"/>
    <w:rsid w:val="00B142D9"/>
    <w:rsid w:val="00B17F12"/>
    <w:rsid w:val="00B20C76"/>
    <w:rsid w:val="00B529AF"/>
    <w:rsid w:val="00B538FA"/>
    <w:rsid w:val="00B706C5"/>
    <w:rsid w:val="00B7373C"/>
    <w:rsid w:val="00B925C8"/>
    <w:rsid w:val="00B93FC3"/>
    <w:rsid w:val="00BA04C1"/>
    <w:rsid w:val="00BA79C2"/>
    <w:rsid w:val="00BB07A2"/>
    <w:rsid w:val="00BB57CC"/>
    <w:rsid w:val="00BC5480"/>
    <w:rsid w:val="00BC5AE6"/>
    <w:rsid w:val="00BC6CDE"/>
    <w:rsid w:val="00BE4CB2"/>
    <w:rsid w:val="00BE609D"/>
    <w:rsid w:val="00BF4E2A"/>
    <w:rsid w:val="00BF5F95"/>
    <w:rsid w:val="00C02525"/>
    <w:rsid w:val="00C20DB7"/>
    <w:rsid w:val="00C249EA"/>
    <w:rsid w:val="00C26E07"/>
    <w:rsid w:val="00C52FE6"/>
    <w:rsid w:val="00C610BA"/>
    <w:rsid w:val="00C64483"/>
    <w:rsid w:val="00C64B1E"/>
    <w:rsid w:val="00C7357C"/>
    <w:rsid w:val="00C8649E"/>
    <w:rsid w:val="00CA02BA"/>
    <w:rsid w:val="00CA11A1"/>
    <w:rsid w:val="00CA52BA"/>
    <w:rsid w:val="00CB0D07"/>
    <w:rsid w:val="00CB2339"/>
    <w:rsid w:val="00CB68F7"/>
    <w:rsid w:val="00CD5B91"/>
    <w:rsid w:val="00CE2B55"/>
    <w:rsid w:val="00CE5819"/>
    <w:rsid w:val="00CF261B"/>
    <w:rsid w:val="00CF64F2"/>
    <w:rsid w:val="00CF7439"/>
    <w:rsid w:val="00D00245"/>
    <w:rsid w:val="00D06CAE"/>
    <w:rsid w:val="00D11FCA"/>
    <w:rsid w:val="00D1306B"/>
    <w:rsid w:val="00D1584A"/>
    <w:rsid w:val="00D17780"/>
    <w:rsid w:val="00D21A04"/>
    <w:rsid w:val="00D337A1"/>
    <w:rsid w:val="00D44B8E"/>
    <w:rsid w:val="00D5137B"/>
    <w:rsid w:val="00D65794"/>
    <w:rsid w:val="00D74938"/>
    <w:rsid w:val="00D86751"/>
    <w:rsid w:val="00D87C76"/>
    <w:rsid w:val="00D90322"/>
    <w:rsid w:val="00DA16A7"/>
    <w:rsid w:val="00DA49FF"/>
    <w:rsid w:val="00DA5894"/>
    <w:rsid w:val="00DB73D5"/>
    <w:rsid w:val="00DC6DE6"/>
    <w:rsid w:val="00DE0C9E"/>
    <w:rsid w:val="00DE1281"/>
    <w:rsid w:val="00DF17BE"/>
    <w:rsid w:val="00DF57D5"/>
    <w:rsid w:val="00E03199"/>
    <w:rsid w:val="00E0486C"/>
    <w:rsid w:val="00E05F30"/>
    <w:rsid w:val="00E0754E"/>
    <w:rsid w:val="00E23488"/>
    <w:rsid w:val="00E42E59"/>
    <w:rsid w:val="00E54884"/>
    <w:rsid w:val="00E64F7B"/>
    <w:rsid w:val="00E72AF9"/>
    <w:rsid w:val="00E848F1"/>
    <w:rsid w:val="00EB7C2D"/>
    <w:rsid w:val="00EC10DC"/>
    <w:rsid w:val="00EC7958"/>
    <w:rsid w:val="00ED2A02"/>
    <w:rsid w:val="00ED7AFC"/>
    <w:rsid w:val="00EE6922"/>
    <w:rsid w:val="00F02CDA"/>
    <w:rsid w:val="00F13EA7"/>
    <w:rsid w:val="00F16790"/>
    <w:rsid w:val="00F40561"/>
    <w:rsid w:val="00F43F1A"/>
    <w:rsid w:val="00F5350B"/>
    <w:rsid w:val="00F61D4A"/>
    <w:rsid w:val="00F628B0"/>
    <w:rsid w:val="00F665C4"/>
    <w:rsid w:val="00F75278"/>
    <w:rsid w:val="00F91CBE"/>
    <w:rsid w:val="00FA6707"/>
    <w:rsid w:val="00FA6D45"/>
    <w:rsid w:val="00FB45B3"/>
    <w:rsid w:val="00FB63EF"/>
    <w:rsid w:val="00FD6718"/>
    <w:rsid w:val="01BD3EC0"/>
    <w:rsid w:val="05326068"/>
    <w:rsid w:val="068E74D2"/>
    <w:rsid w:val="07270BD0"/>
    <w:rsid w:val="0B2E3432"/>
    <w:rsid w:val="16D917FA"/>
    <w:rsid w:val="1A50746B"/>
    <w:rsid w:val="1AAF1A90"/>
    <w:rsid w:val="1B561182"/>
    <w:rsid w:val="1EFC4B7B"/>
    <w:rsid w:val="1F5345D6"/>
    <w:rsid w:val="1FF9078B"/>
    <w:rsid w:val="20756597"/>
    <w:rsid w:val="21C40B5F"/>
    <w:rsid w:val="222A6542"/>
    <w:rsid w:val="242B476C"/>
    <w:rsid w:val="27C43CC9"/>
    <w:rsid w:val="29592AFF"/>
    <w:rsid w:val="29C73B59"/>
    <w:rsid w:val="2A432BA0"/>
    <w:rsid w:val="2CA05BDE"/>
    <w:rsid w:val="2E4F1C5D"/>
    <w:rsid w:val="2E693FC0"/>
    <w:rsid w:val="341603D0"/>
    <w:rsid w:val="35933B45"/>
    <w:rsid w:val="370C1C5B"/>
    <w:rsid w:val="404B5F0B"/>
    <w:rsid w:val="4377559B"/>
    <w:rsid w:val="44A135C3"/>
    <w:rsid w:val="4AA407B1"/>
    <w:rsid w:val="4AB95A02"/>
    <w:rsid w:val="51A95EFA"/>
    <w:rsid w:val="52C40E3B"/>
    <w:rsid w:val="57501EF4"/>
    <w:rsid w:val="5AC7095F"/>
    <w:rsid w:val="5D954640"/>
    <w:rsid w:val="61365DD9"/>
    <w:rsid w:val="658A60EF"/>
    <w:rsid w:val="6A8F6675"/>
    <w:rsid w:val="76185568"/>
    <w:rsid w:val="79CF180D"/>
    <w:rsid w:val="7C2151D7"/>
    <w:rsid w:val="7C4D5CCF"/>
    <w:rsid w:val="7E46102F"/>
    <w:rsid w:val="7E905A9F"/>
    <w:rsid w:val="7F3B5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14"/>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8"/>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qFormat/>
    <w:uiPriority w:val="0"/>
    <w:rPr>
      <w:sz w:val="21"/>
      <w:szCs w:val="21"/>
    </w:rPr>
  </w:style>
  <w:style w:type="character" w:customStyle="1" w:styleId="14">
    <w:name w:val="批注文字 字符"/>
    <w:link w:val="3"/>
    <w:qFormat/>
    <w:uiPriority w:val="0"/>
    <w:rPr>
      <w:kern w:val="2"/>
      <w:sz w:val="21"/>
      <w:szCs w:val="24"/>
    </w:rPr>
  </w:style>
  <w:style w:type="character" w:customStyle="1" w:styleId="15">
    <w:name w:val="批注框文本 字符"/>
    <w:link w:val="4"/>
    <w:qFormat/>
    <w:uiPriority w:val="0"/>
    <w:rPr>
      <w:kern w:val="2"/>
      <w:sz w:val="18"/>
      <w:szCs w:val="18"/>
    </w:rPr>
  </w:style>
  <w:style w:type="character" w:customStyle="1" w:styleId="16">
    <w:name w:val="页脚 字符"/>
    <w:link w:val="5"/>
    <w:qFormat/>
    <w:uiPriority w:val="0"/>
    <w:rPr>
      <w:kern w:val="2"/>
      <w:sz w:val="18"/>
      <w:szCs w:val="18"/>
    </w:rPr>
  </w:style>
  <w:style w:type="character" w:customStyle="1" w:styleId="17">
    <w:name w:val="页眉 字符"/>
    <w:link w:val="6"/>
    <w:qFormat/>
    <w:uiPriority w:val="99"/>
    <w:rPr>
      <w:kern w:val="2"/>
      <w:sz w:val="18"/>
      <w:szCs w:val="18"/>
    </w:rPr>
  </w:style>
  <w:style w:type="character" w:customStyle="1" w:styleId="18">
    <w:name w:val="批注主题 字符"/>
    <w:link w:val="8"/>
    <w:qFormat/>
    <w:uiPriority w:val="0"/>
    <w:rPr>
      <w:b/>
      <w:bCs/>
      <w:kern w:val="2"/>
      <w:sz w:val="21"/>
      <w:szCs w:val="24"/>
    </w:rPr>
  </w:style>
  <w:style w:type="character" w:customStyle="1" w:styleId="19">
    <w:name w:val="style11"/>
    <w:qFormat/>
    <w:uiPriority w:val="0"/>
    <w:rPr>
      <w:sz w:val="21"/>
      <w:szCs w:val="21"/>
    </w:rPr>
  </w:style>
  <w:style w:type="character" w:customStyle="1" w:styleId="20">
    <w:name w:val="无间隔 字符"/>
    <w:link w:val="21"/>
    <w:qFormat/>
    <w:uiPriority w:val="1"/>
    <w:rPr>
      <w:rFonts w:ascii="Calibri" w:hAnsi="Calibri"/>
      <w:sz w:val="22"/>
      <w:szCs w:val="22"/>
      <w:lang w:val="en-US" w:eastAsia="zh-CN" w:bidi="ar-SA"/>
    </w:rPr>
  </w:style>
  <w:style w:type="paragraph" w:styleId="21">
    <w:name w:val="No Spacing"/>
    <w:link w:val="20"/>
    <w:qFormat/>
    <w:uiPriority w:val="1"/>
    <w:rPr>
      <w:rFonts w:ascii="Calibri" w:hAnsi="Calibri" w:eastAsia="宋体" w:cs="Times New Roman"/>
      <w:sz w:val="22"/>
      <w:szCs w:val="22"/>
      <w:lang w:val="en-US" w:eastAsia="zh-CN" w:bidi="ar-SA"/>
    </w:rPr>
  </w:style>
  <w:style w:type="character" w:customStyle="1" w:styleId="22">
    <w:name w:val="apple-style-span"/>
    <w:basedOn w:val="11"/>
    <w:qFormat/>
    <w:uiPriority w:val="0"/>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759127A2943647F8AF2D3FC6F7DC3341"/>
    <w:uiPriority w:val="0"/>
    <w:pPr>
      <w:spacing w:after="200" w:line="276" w:lineRule="auto"/>
    </w:pPr>
    <w:rPr>
      <w:rFonts w:ascii="Calibri" w:hAnsi="Calibri" w:eastAsia="宋体" w:cs="Times New Roman"/>
      <w:sz w:val="22"/>
      <w:szCs w:val="22"/>
      <w:lang w:val="en-US" w:eastAsia="en-US" w:bidi="ar-SA"/>
    </w:rPr>
  </w:style>
  <w:style w:type="paragraph" w:customStyle="1" w:styleId="25">
    <w:name w:val="标题1 alt+1"/>
    <w:basedOn w:val="1"/>
    <w:next w:val="1"/>
    <w:qFormat/>
    <w:uiPriority w:val="0"/>
    <w:pPr>
      <w:tabs>
        <w:tab w:val="left" w:pos="420"/>
      </w:tabs>
      <w:spacing w:line="0" w:lineRule="atLeast"/>
      <w:jc w:val="center"/>
    </w:pPr>
    <w:rPr>
      <w:rFonts w:eastAsia="黑体"/>
      <w:b/>
      <w:bCs/>
      <w:sz w:val="44"/>
    </w:rPr>
  </w:style>
  <w:style w:type="paragraph" w:customStyle="1" w:styleId="26">
    <w:name w:val="2级"/>
    <w:basedOn w:val="1"/>
    <w:qFormat/>
    <w:uiPriority w:val="0"/>
    <w:pPr>
      <w:numPr>
        <w:ilvl w:val="1"/>
        <w:numId w:val="1"/>
      </w:numPr>
      <w:spacing w:before="156" w:beforeLines="50"/>
      <w:outlineLvl w:val="1"/>
    </w:pPr>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134D8-6374-444B-806E-D7B83ECBB53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4446</Words>
  <Characters>4637</Characters>
  <Lines>5</Lines>
  <Paragraphs>10</Paragraphs>
  <TotalTime>26</TotalTime>
  <ScaleCrop>false</ScaleCrop>
  <LinksUpToDate>false</LinksUpToDate>
  <CharactersWithSpaces>4780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2021-12-20T08:34:00Z</dcterms:created>
  <dc:creator>xp</dc:creator>
  <cp:lastModifiedBy>bz</cp:lastModifiedBy>
  <cp:lastPrinted>2019-03-25T06:40:00Z</cp:lastPrinted>
  <dcterms:modified xsi:type="dcterms:W3CDTF">2023-08-05T01:54:47Z</dcterms:modified>
  <dc:title>课程标准编写模板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618F2BF375084F28B11A2D54DADFFD36_13</vt:lpwstr>
  </property>
</Properties>
</file>