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D83E6">
      <w:pPr>
        <w:jc w:val="center"/>
        <w:rPr>
          <w:rFonts w:hint="eastAsia" w:eastAsia="华文中宋"/>
          <w:b/>
          <w:sz w:val="44"/>
          <w:szCs w:val="44"/>
          <w:lang w:val="en-US" w:eastAsia="zh-CN"/>
        </w:rPr>
      </w:pPr>
      <w:r>
        <w:rPr>
          <w:rFonts w:hint="eastAsia" w:hAnsi="华文中宋" w:eastAsia="华文中宋"/>
          <w:b/>
          <w:sz w:val="44"/>
          <w:szCs w:val="44"/>
          <w:lang w:eastAsia="zh-CN"/>
        </w:rPr>
        <w:t>大学物理实验中心</w:t>
      </w:r>
      <w:r>
        <w:rPr>
          <w:rFonts w:hAnsi="华文中宋" w:eastAsia="华文中宋"/>
          <w:b/>
          <w:sz w:val="44"/>
          <w:szCs w:val="44"/>
        </w:rPr>
        <w:t>安全操作</w:t>
      </w:r>
      <w:r>
        <w:rPr>
          <w:rFonts w:hint="eastAsia" w:hAnsi="华文中宋" w:eastAsia="华文中宋"/>
          <w:b/>
          <w:sz w:val="44"/>
          <w:szCs w:val="44"/>
          <w:lang w:eastAsia="zh-CN"/>
        </w:rPr>
        <w:t>培训</w:t>
      </w:r>
    </w:p>
    <w:p w14:paraId="41E08C00">
      <w:pPr>
        <w:spacing w:line="360" w:lineRule="auto"/>
        <w:ind w:firstLine="720" w:firstLineChars="300"/>
        <w:outlineLvl w:val="0"/>
        <w:rPr>
          <w:rFonts w:hint="eastAsia" w:hAnsi="宋体"/>
          <w:bCs/>
          <w:sz w:val="24"/>
          <w:lang w:eastAsia="zh-CN"/>
        </w:rPr>
      </w:pPr>
    </w:p>
    <w:p w14:paraId="790C4BF6">
      <w:pPr>
        <w:spacing w:line="360" w:lineRule="auto"/>
        <w:ind w:firstLine="720" w:firstLineChars="300"/>
        <w:outlineLvl w:val="0"/>
        <w:rPr>
          <w:bCs/>
          <w:sz w:val="24"/>
        </w:rPr>
      </w:pPr>
      <w:r>
        <w:rPr>
          <w:rFonts w:hint="eastAsia" w:hAnsi="宋体"/>
          <w:bCs/>
          <w:sz w:val="24"/>
          <w:lang w:eastAsia="zh-CN"/>
        </w:rPr>
        <w:t>大学物理实验</w:t>
      </w:r>
      <w:r>
        <w:rPr>
          <w:rFonts w:hint="eastAsia" w:hAnsi="宋体"/>
          <w:bCs/>
          <w:sz w:val="24"/>
        </w:rPr>
        <w:t>中心各实验分室为</w:t>
      </w:r>
      <w:r>
        <w:rPr>
          <w:rFonts w:hint="eastAsia" w:hAnsi="宋体"/>
          <w:bCs/>
          <w:sz w:val="24"/>
          <w:lang w:eastAsia="zh-CN"/>
        </w:rPr>
        <w:t>两</w:t>
      </w:r>
      <w:r>
        <w:rPr>
          <w:rFonts w:hAnsi="宋体"/>
          <w:bCs/>
          <w:sz w:val="24"/>
        </w:rPr>
        <w:t>相交流电源（</w:t>
      </w:r>
      <w:r>
        <w:rPr>
          <w:rFonts w:hint="eastAsia"/>
          <w:bCs/>
          <w:sz w:val="24"/>
          <w:lang w:val="en-US" w:eastAsia="zh-CN"/>
        </w:rPr>
        <w:t>220</w:t>
      </w:r>
      <w:r>
        <w:rPr>
          <w:bCs/>
          <w:sz w:val="24"/>
        </w:rPr>
        <w:t>V</w:t>
      </w:r>
      <w:r>
        <w:rPr>
          <w:rFonts w:hAnsi="宋体"/>
          <w:bCs/>
          <w:sz w:val="24"/>
        </w:rPr>
        <w:t>）</w:t>
      </w:r>
      <w:r>
        <w:rPr>
          <w:rFonts w:hint="eastAsia" w:hAnsi="宋体"/>
          <w:bCs/>
          <w:sz w:val="24"/>
        </w:rPr>
        <w:t>进线</w:t>
      </w:r>
      <w:r>
        <w:rPr>
          <w:rFonts w:hAnsi="宋体"/>
          <w:bCs/>
          <w:sz w:val="24"/>
        </w:rPr>
        <w:t>，为确保实验时人身与设备安全，</w:t>
      </w:r>
      <w:r>
        <w:rPr>
          <w:rFonts w:hint="eastAsia" w:hAnsi="宋体"/>
          <w:bCs/>
          <w:sz w:val="24"/>
        </w:rPr>
        <w:t>需</w:t>
      </w:r>
      <w:r>
        <w:rPr>
          <w:rFonts w:hAnsi="宋体"/>
          <w:bCs/>
          <w:sz w:val="24"/>
        </w:rPr>
        <w:t>严格遵守</w:t>
      </w:r>
      <w:r>
        <w:rPr>
          <w:rFonts w:hint="eastAsia" w:hAnsi="宋体"/>
          <w:bCs/>
          <w:sz w:val="24"/>
        </w:rPr>
        <w:t>以下</w:t>
      </w:r>
      <w:r>
        <w:rPr>
          <w:rFonts w:hAnsi="宋体"/>
          <w:bCs/>
          <w:sz w:val="24"/>
        </w:rPr>
        <w:t>安全操作规程：</w:t>
      </w:r>
    </w:p>
    <w:p w14:paraId="3C66E69D">
      <w:pPr>
        <w:spacing w:line="360" w:lineRule="auto"/>
        <w:ind w:firstLine="600" w:firstLineChars="250"/>
        <w:outlineLvl w:val="0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1</w:t>
      </w:r>
      <w:r>
        <w:rPr>
          <w:rFonts w:hint="eastAsia" w:hAnsi="宋体"/>
          <w:bCs/>
          <w:sz w:val="24"/>
        </w:rPr>
        <w:t>．</w:t>
      </w:r>
      <w:r>
        <w:rPr>
          <w:rFonts w:hAnsi="宋体"/>
          <w:bCs/>
          <w:sz w:val="24"/>
        </w:rPr>
        <w:t>实验时，人体不可接触带电线路</w:t>
      </w:r>
      <w:r>
        <w:rPr>
          <w:rFonts w:hint="eastAsia" w:hAnsi="宋体"/>
          <w:bCs/>
          <w:sz w:val="24"/>
          <w:lang w:eastAsia="zh-CN"/>
        </w:rPr>
        <w:t>，实验台下面的立柱里面有接线柱，请勿脚踢，防止触电</w:t>
      </w:r>
      <w:r>
        <w:rPr>
          <w:rFonts w:hAnsi="宋体"/>
          <w:bCs/>
          <w:sz w:val="24"/>
        </w:rPr>
        <w:t>。</w:t>
      </w:r>
    </w:p>
    <w:p w14:paraId="60DEC97B">
      <w:pPr>
        <w:spacing w:line="360" w:lineRule="auto"/>
        <w:ind w:firstLine="600" w:firstLineChars="250"/>
        <w:outlineLvl w:val="0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2</w:t>
      </w:r>
      <w:r>
        <w:rPr>
          <w:rFonts w:hint="eastAsia" w:hAnsi="宋体"/>
          <w:bCs/>
          <w:sz w:val="24"/>
        </w:rPr>
        <w:t>．</w:t>
      </w:r>
      <w:r>
        <w:rPr>
          <w:rFonts w:hint="eastAsia" w:hAnsi="宋体"/>
          <w:bCs/>
          <w:sz w:val="24"/>
          <w:lang w:eastAsia="zh-CN"/>
        </w:rPr>
        <w:t>请勿私自启动和关闭仪器，经老师允许后才能打开和关闭仪器，</w:t>
      </w:r>
      <w:r>
        <w:rPr>
          <w:rFonts w:hAnsi="宋体"/>
          <w:bCs/>
          <w:sz w:val="24"/>
        </w:rPr>
        <w:t>接线或拆线都必须在切断电源的情况下进行。</w:t>
      </w:r>
    </w:p>
    <w:p w14:paraId="203CC430">
      <w:pPr>
        <w:spacing w:line="360" w:lineRule="auto"/>
        <w:ind w:firstLine="600" w:firstLineChars="250"/>
        <w:outlineLvl w:val="0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3</w:t>
      </w:r>
      <w:r>
        <w:rPr>
          <w:rFonts w:hint="eastAsia" w:hAnsi="宋体"/>
          <w:bCs/>
          <w:sz w:val="24"/>
        </w:rPr>
        <w:t>．</w:t>
      </w:r>
      <w:r>
        <w:rPr>
          <w:rFonts w:hAnsi="宋体"/>
          <w:bCs/>
          <w:sz w:val="24"/>
        </w:rPr>
        <w:t>学生独立完成接线或改接线路后必须经指导老师检查和允许，并使组内其它同学引起注意后方可接通电源。实验中如发生事故，应立即切断电源，经查清问题和妥善处理故障后，才能继续进行实验。</w:t>
      </w:r>
    </w:p>
    <w:p w14:paraId="485CEC65">
      <w:pPr>
        <w:spacing w:line="360" w:lineRule="auto"/>
        <w:ind w:firstLine="600" w:firstLineChars="250"/>
        <w:outlineLvl w:val="0"/>
        <w:rPr>
          <w:rFonts w:hAnsi="宋体"/>
          <w:bCs/>
          <w:sz w:val="24"/>
        </w:rPr>
      </w:pPr>
      <w:r>
        <w:rPr>
          <w:rFonts w:hAnsi="宋体"/>
          <w:bCs/>
          <w:sz w:val="24"/>
        </w:rPr>
        <w:t>4</w:t>
      </w:r>
      <w:r>
        <w:rPr>
          <w:rFonts w:hint="eastAsia" w:hAnsi="宋体"/>
          <w:bCs/>
          <w:sz w:val="24"/>
        </w:rPr>
        <w:t>．</w:t>
      </w:r>
      <w:r>
        <w:rPr>
          <w:rFonts w:hAnsi="宋体"/>
          <w:bCs/>
          <w:sz w:val="24"/>
        </w:rPr>
        <w:t>通电前应先检查所有仪表量程是否符合要求，是否有短路回路存在，以免损坏仪表或电源。</w:t>
      </w:r>
    </w:p>
    <w:p w14:paraId="243DD229">
      <w:pPr>
        <w:spacing w:line="360" w:lineRule="auto"/>
        <w:ind w:firstLine="600" w:firstLineChars="250"/>
        <w:outlineLvl w:val="0"/>
        <w:rPr>
          <w:rFonts w:hint="eastAsia" w:hAnsi="宋体"/>
          <w:bCs/>
          <w:sz w:val="24"/>
        </w:rPr>
      </w:pPr>
      <w:r>
        <w:rPr>
          <w:rFonts w:hAnsi="宋体"/>
          <w:bCs/>
          <w:sz w:val="24"/>
        </w:rPr>
        <w:t>5</w:t>
      </w:r>
      <w:r>
        <w:rPr>
          <w:rFonts w:hint="eastAsia" w:hAnsi="宋体"/>
          <w:bCs/>
          <w:sz w:val="24"/>
        </w:rPr>
        <w:t>．</w:t>
      </w:r>
      <w:r>
        <w:rPr>
          <w:rFonts w:hAnsi="宋体"/>
          <w:bCs/>
          <w:sz w:val="24"/>
        </w:rPr>
        <w:t>总电源或实验台控制屏上的电源应由实验指导教师来控制，其他人员只能经指导教师允许后方可操作，不得自行合闸。</w:t>
      </w:r>
    </w:p>
    <w:p w14:paraId="225349A5">
      <w:pPr>
        <w:spacing w:line="360" w:lineRule="auto"/>
        <w:jc w:val="center"/>
        <w:rPr>
          <w:rFonts w:eastAsia="仿宋_GB2312"/>
          <w:sz w:val="24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diZGI0N2E4ODFkYzFlZWVkM2MyOWUxMWMzMzkwMGMifQ=="/>
  </w:docVars>
  <w:rsids>
    <w:rsidRoot w:val="00A73C4F"/>
    <w:rsid w:val="000144D6"/>
    <w:rsid w:val="00090FB4"/>
    <w:rsid w:val="000C4326"/>
    <w:rsid w:val="000F33B7"/>
    <w:rsid w:val="000F6F38"/>
    <w:rsid w:val="00103107"/>
    <w:rsid w:val="001C2A42"/>
    <w:rsid w:val="00204F63"/>
    <w:rsid w:val="002172C5"/>
    <w:rsid w:val="002202FF"/>
    <w:rsid w:val="002549C3"/>
    <w:rsid w:val="003C3C73"/>
    <w:rsid w:val="00471635"/>
    <w:rsid w:val="0048054D"/>
    <w:rsid w:val="00494FC1"/>
    <w:rsid w:val="0050111F"/>
    <w:rsid w:val="005A6C56"/>
    <w:rsid w:val="005E0DB4"/>
    <w:rsid w:val="005E77C6"/>
    <w:rsid w:val="005F28FD"/>
    <w:rsid w:val="006729D6"/>
    <w:rsid w:val="00677297"/>
    <w:rsid w:val="0069415B"/>
    <w:rsid w:val="00701257"/>
    <w:rsid w:val="0072131D"/>
    <w:rsid w:val="0072203C"/>
    <w:rsid w:val="00757D6F"/>
    <w:rsid w:val="00793367"/>
    <w:rsid w:val="00954E26"/>
    <w:rsid w:val="009A2176"/>
    <w:rsid w:val="00A73C4F"/>
    <w:rsid w:val="00A848C0"/>
    <w:rsid w:val="00BD6FF3"/>
    <w:rsid w:val="00CC714F"/>
    <w:rsid w:val="00DA2AD3"/>
    <w:rsid w:val="00DB0DB5"/>
    <w:rsid w:val="00E32A3E"/>
    <w:rsid w:val="00E635F4"/>
    <w:rsid w:val="00F5232B"/>
    <w:rsid w:val="023B3CED"/>
    <w:rsid w:val="0ECA09EA"/>
    <w:rsid w:val="28ED793F"/>
    <w:rsid w:val="3B6F1043"/>
    <w:rsid w:val="7271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link w:val="4"/>
    <w:uiPriority w:val="0"/>
    <w:rPr>
      <w:kern w:val="2"/>
      <w:sz w:val="18"/>
      <w:szCs w:val="18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412</Words>
  <Characters>427</Characters>
  <Lines>5</Lines>
  <Paragraphs>1</Paragraphs>
  <TotalTime>7</TotalTime>
  <ScaleCrop>false</ScaleCrop>
  <LinksUpToDate>false</LinksUpToDate>
  <CharactersWithSpaces>629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2024-04-24T07:30:00Z</dcterms:created>
  <dc:creator>china</dc:creator>
  <cp:lastModifiedBy>陈庆东</cp:lastModifiedBy>
  <cp:lastPrinted>2024-10-22T07:45:00Z</cp:lastPrinted>
  <dcterms:modified xsi:type="dcterms:W3CDTF">2024-11-26T06:36:16Z</dcterms:modified>
  <dc:title>自动化系实验仪器设备安全操作规程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BFA75E1BCC0B4A77B01671680EB1F303_13</vt:lpwstr>
  </property>
</Properties>
</file>